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F3B" w:rsidRDefault="00EB4B13">
      <w:pPr>
        <w:spacing w:line="276" w:lineRule="auto"/>
        <w:ind w:leftChars="-337" w:hangingChars="336" w:hanging="708"/>
        <w:rPr>
          <w:b/>
        </w:rPr>
      </w:pPr>
      <w:r>
        <w:rPr>
          <w:rFonts w:hint="eastAsia"/>
          <w:b/>
          <w:noProof/>
        </w:rPr>
        <w:drawing>
          <wp:inline distT="0" distB="0" distL="0" distR="0">
            <wp:extent cx="6196330" cy="8763000"/>
            <wp:effectExtent l="19050" t="0" r="0" b="0"/>
            <wp:docPr id="1" name="图片 1" descr="E:\A-合同印刷\2019年02月印 深圳天威政企光纤接入业务合同1500本\深圳天威政企光纤接入业务合同 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A-合同印刷\2019年02月印 深圳天威政企光纤接入业务合同1500本\深圳天威政企光纤接入业务合同 封面.jpg"/>
                    <pic:cNvPicPr>
                      <a:picLocks noChangeAspect="1" noChangeArrowheads="1"/>
                    </pic:cNvPicPr>
                  </pic:nvPicPr>
                  <pic:blipFill>
                    <a:blip r:embed="rId8" cstate="print"/>
                    <a:srcRect/>
                    <a:stretch>
                      <a:fillRect/>
                    </a:stretch>
                  </pic:blipFill>
                  <pic:spPr>
                    <a:xfrm>
                      <a:off x="0" y="0"/>
                      <a:ext cx="6196853" cy="8763000"/>
                    </a:xfrm>
                    <a:prstGeom prst="rect">
                      <a:avLst/>
                    </a:prstGeom>
                    <a:noFill/>
                    <a:ln w="9525">
                      <a:noFill/>
                      <a:miter lim="800000"/>
                      <a:headEnd/>
                      <a:tailEnd/>
                    </a:ln>
                  </pic:spPr>
                </pic:pic>
              </a:graphicData>
            </a:graphic>
          </wp:inline>
        </w:drawing>
      </w:r>
    </w:p>
    <w:p w:rsidR="00C51F3B" w:rsidRDefault="00C51F3B">
      <w:pPr>
        <w:spacing w:line="276" w:lineRule="auto"/>
        <w:rPr>
          <w:b/>
          <w:sz w:val="24"/>
          <w:szCs w:val="24"/>
        </w:rPr>
        <w:sectPr w:rsidR="00C51F3B">
          <w:pgSz w:w="11906" w:h="16838"/>
          <w:pgMar w:top="1440" w:right="1800" w:bottom="1440" w:left="1800" w:header="851" w:footer="992" w:gutter="0"/>
          <w:cols w:space="425"/>
          <w:docGrid w:type="lines" w:linePitch="312"/>
        </w:sectPr>
      </w:pPr>
    </w:p>
    <w:p w:rsidR="00C51F3B" w:rsidRDefault="00EB4B13">
      <w:pPr>
        <w:spacing w:line="276" w:lineRule="auto"/>
        <w:rPr>
          <w:b/>
          <w:sz w:val="24"/>
          <w:szCs w:val="24"/>
        </w:rPr>
      </w:pPr>
      <w:r>
        <w:rPr>
          <w:rFonts w:hint="eastAsia"/>
          <w:b/>
          <w:sz w:val="24"/>
          <w:szCs w:val="24"/>
        </w:rPr>
        <w:t>甲</w:t>
      </w:r>
      <w:r>
        <w:rPr>
          <w:rFonts w:hint="eastAsia"/>
          <w:b/>
          <w:sz w:val="24"/>
          <w:szCs w:val="24"/>
        </w:rPr>
        <w:t xml:space="preserve">    </w:t>
      </w:r>
      <w:r>
        <w:rPr>
          <w:rFonts w:hint="eastAsia"/>
          <w:b/>
          <w:sz w:val="24"/>
          <w:szCs w:val="24"/>
        </w:rPr>
        <w:t>方：</w:t>
      </w:r>
    </w:p>
    <w:p w:rsidR="00C51F3B" w:rsidRDefault="00EB4B13">
      <w:pPr>
        <w:spacing w:line="276" w:lineRule="auto"/>
        <w:rPr>
          <w:b/>
          <w:sz w:val="24"/>
          <w:szCs w:val="24"/>
        </w:rPr>
      </w:pPr>
      <w:r>
        <w:rPr>
          <w:rFonts w:hint="eastAsia"/>
          <w:b/>
          <w:sz w:val="24"/>
          <w:szCs w:val="24"/>
        </w:rPr>
        <w:t>通讯地址：</w:t>
      </w:r>
    </w:p>
    <w:p w:rsidR="00C51F3B" w:rsidRDefault="00EB4B13">
      <w:pPr>
        <w:spacing w:line="276" w:lineRule="auto"/>
        <w:rPr>
          <w:b/>
          <w:sz w:val="24"/>
          <w:szCs w:val="24"/>
        </w:rPr>
      </w:pPr>
      <w:r>
        <w:rPr>
          <w:rFonts w:hint="eastAsia"/>
          <w:b/>
          <w:sz w:val="24"/>
          <w:szCs w:val="24"/>
        </w:rPr>
        <w:t>联</w:t>
      </w:r>
      <w:r>
        <w:rPr>
          <w:rFonts w:hint="eastAsia"/>
          <w:b/>
          <w:sz w:val="24"/>
          <w:szCs w:val="24"/>
        </w:rPr>
        <w:t xml:space="preserve"> </w:t>
      </w:r>
      <w:r>
        <w:rPr>
          <w:rFonts w:hint="eastAsia"/>
          <w:b/>
          <w:sz w:val="24"/>
          <w:szCs w:val="24"/>
        </w:rPr>
        <w:t>系</w:t>
      </w:r>
      <w:r>
        <w:rPr>
          <w:rFonts w:hint="eastAsia"/>
          <w:b/>
          <w:sz w:val="24"/>
          <w:szCs w:val="24"/>
        </w:rPr>
        <w:t xml:space="preserve"> </w:t>
      </w:r>
      <w:r>
        <w:rPr>
          <w:rFonts w:hint="eastAsia"/>
          <w:b/>
          <w:sz w:val="24"/>
          <w:szCs w:val="24"/>
        </w:rPr>
        <w:t>人：</w:t>
      </w:r>
    </w:p>
    <w:p w:rsidR="00C51F3B" w:rsidRDefault="00EB4B13">
      <w:pPr>
        <w:spacing w:line="276" w:lineRule="auto"/>
        <w:rPr>
          <w:b/>
          <w:sz w:val="24"/>
          <w:szCs w:val="24"/>
        </w:rPr>
      </w:pPr>
      <w:r>
        <w:rPr>
          <w:rFonts w:hint="eastAsia"/>
          <w:b/>
          <w:sz w:val="24"/>
          <w:szCs w:val="24"/>
        </w:rPr>
        <w:t>电</w:t>
      </w:r>
      <w:r>
        <w:rPr>
          <w:rFonts w:hint="eastAsia"/>
          <w:b/>
          <w:sz w:val="24"/>
          <w:szCs w:val="24"/>
        </w:rPr>
        <w:t xml:space="preserve">    </w:t>
      </w:r>
      <w:r>
        <w:rPr>
          <w:rFonts w:hint="eastAsia"/>
          <w:b/>
          <w:sz w:val="24"/>
          <w:szCs w:val="24"/>
        </w:rPr>
        <w:t>话：</w:t>
      </w:r>
      <w:r>
        <w:rPr>
          <w:rFonts w:hint="eastAsia"/>
          <w:b/>
          <w:sz w:val="24"/>
          <w:szCs w:val="24"/>
        </w:rPr>
        <w:t xml:space="preserve">                               </w:t>
      </w:r>
      <w:r>
        <w:rPr>
          <w:rFonts w:hint="eastAsia"/>
          <w:b/>
          <w:sz w:val="24"/>
          <w:szCs w:val="24"/>
        </w:rPr>
        <w:t>传真：</w:t>
      </w:r>
    </w:p>
    <w:p w:rsidR="00C51F3B" w:rsidRDefault="00C51F3B">
      <w:pPr>
        <w:spacing w:line="276" w:lineRule="auto"/>
        <w:rPr>
          <w:sz w:val="24"/>
          <w:szCs w:val="24"/>
        </w:rPr>
      </w:pPr>
    </w:p>
    <w:p w:rsidR="00C51F3B" w:rsidRDefault="00C51F3B">
      <w:pPr>
        <w:spacing w:line="276" w:lineRule="auto"/>
        <w:rPr>
          <w:sz w:val="24"/>
          <w:szCs w:val="24"/>
        </w:rPr>
      </w:pPr>
    </w:p>
    <w:p w:rsidR="00C51F3B" w:rsidRDefault="00EB4B13">
      <w:pPr>
        <w:spacing w:line="276" w:lineRule="auto"/>
        <w:rPr>
          <w:b/>
          <w:sz w:val="24"/>
          <w:szCs w:val="24"/>
        </w:rPr>
      </w:pPr>
      <w:r>
        <w:rPr>
          <w:rFonts w:hint="eastAsia"/>
          <w:b/>
          <w:sz w:val="24"/>
          <w:szCs w:val="24"/>
        </w:rPr>
        <w:t>乙</w:t>
      </w:r>
      <w:r>
        <w:rPr>
          <w:rFonts w:hint="eastAsia"/>
          <w:b/>
          <w:sz w:val="24"/>
          <w:szCs w:val="24"/>
        </w:rPr>
        <w:t xml:space="preserve">    </w:t>
      </w:r>
      <w:r>
        <w:rPr>
          <w:rFonts w:hint="eastAsia"/>
          <w:b/>
          <w:sz w:val="24"/>
          <w:szCs w:val="24"/>
        </w:rPr>
        <w:t>方：深圳市天威视讯股份有限公司</w:t>
      </w:r>
    </w:p>
    <w:p w:rsidR="00C51F3B" w:rsidRDefault="00EB4B13">
      <w:pPr>
        <w:spacing w:line="276" w:lineRule="auto"/>
        <w:rPr>
          <w:b/>
          <w:sz w:val="24"/>
          <w:szCs w:val="24"/>
        </w:rPr>
      </w:pPr>
      <w:r>
        <w:rPr>
          <w:rFonts w:hint="eastAsia"/>
          <w:b/>
          <w:sz w:val="24"/>
          <w:szCs w:val="24"/>
        </w:rPr>
        <w:t>通讯地址：</w:t>
      </w:r>
    </w:p>
    <w:p w:rsidR="00C51F3B" w:rsidRDefault="00EB4B13">
      <w:pPr>
        <w:spacing w:line="276" w:lineRule="auto"/>
        <w:rPr>
          <w:b/>
          <w:sz w:val="24"/>
          <w:szCs w:val="24"/>
        </w:rPr>
      </w:pPr>
      <w:r>
        <w:rPr>
          <w:rFonts w:hint="eastAsia"/>
          <w:b/>
          <w:sz w:val="24"/>
          <w:szCs w:val="24"/>
        </w:rPr>
        <w:t>联</w:t>
      </w:r>
      <w:r>
        <w:rPr>
          <w:rFonts w:hint="eastAsia"/>
          <w:b/>
          <w:sz w:val="24"/>
          <w:szCs w:val="24"/>
        </w:rPr>
        <w:t xml:space="preserve"> </w:t>
      </w:r>
      <w:r>
        <w:rPr>
          <w:rFonts w:hint="eastAsia"/>
          <w:b/>
          <w:sz w:val="24"/>
          <w:szCs w:val="24"/>
        </w:rPr>
        <w:t>系</w:t>
      </w:r>
      <w:r>
        <w:rPr>
          <w:rFonts w:hint="eastAsia"/>
          <w:b/>
          <w:sz w:val="24"/>
          <w:szCs w:val="24"/>
        </w:rPr>
        <w:t xml:space="preserve"> </w:t>
      </w:r>
      <w:r>
        <w:rPr>
          <w:rFonts w:hint="eastAsia"/>
          <w:b/>
          <w:sz w:val="24"/>
          <w:szCs w:val="24"/>
        </w:rPr>
        <w:t>人：</w:t>
      </w:r>
    </w:p>
    <w:p w:rsidR="00C51F3B" w:rsidRDefault="00EB4B13">
      <w:pPr>
        <w:spacing w:line="276" w:lineRule="auto"/>
        <w:rPr>
          <w:sz w:val="24"/>
          <w:szCs w:val="24"/>
        </w:rPr>
      </w:pPr>
      <w:r>
        <w:rPr>
          <w:rFonts w:hint="eastAsia"/>
          <w:b/>
          <w:sz w:val="24"/>
          <w:szCs w:val="24"/>
        </w:rPr>
        <w:t>电</w:t>
      </w:r>
      <w:r>
        <w:rPr>
          <w:rFonts w:hint="eastAsia"/>
          <w:b/>
          <w:sz w:val="24"/>
          <w:szCs w:val="24"/>
        </w:rPr>
        <w:t xml:space="preserve">    </w:t>
      </w:r>
      <w:r>
        <w:rPr>
          <w:rFonts w:hint="eastAsia"/>
          <w:b/>
          <w:sz w:val="24"/>
          <w:szCs w:val="24"/>
        </w:rPr>
        <w:t>话：</w:t>
      </w:r>
      <w:r>
        <w:rPr>
          <w:rFonts w:hint="eastAsia"/>
          <w:b/>
          <w:sz w:val="24"/>
          <w:szCs w:val="24"/>
        </w:rPr>
        <w:t xml:space="preserve">                               </w:t>
      </w:r>
      <w:r>
        <w:rPr>
          <w:rFonts w:hint="eastAsia"/>
          <w:b/>
          <w:sz w:val="24"/>
          <w:szCs w:val="24"/>
        </w:rPr>
        <w:t>传真：</w:t>
      </w:r>
    </w:p>
    <w:p w:rsidR="00C51F3B" w:rsidRDefault="00C51F3B">
      <w:pPr>
        <w:spacing w:line="276" w:lineRule="auto"/>
        <w:rPr>
          <w:sz w:val="24"/>
          <w:szCs w:val="24"/>
        </w:rPr>
      </w:pPr>
    </w:p>
    <w:p w:rsidR="00C51F3B" w:rsidRDefault="00C51F3B">
      <w:pPr>
        <w:spacing w:line="276" w:lineRule="auto"/>
        <w:rPr>
          <w:sz w:val="24"/>
          <w:szCs w:val="24"/>
        </w:rPr>
      </w:pPr>
    </w:p>
    <w:p w:rsidR="00C51F3B" w:rsidRDefault="00EB4B13">
      <w:pPr>
        <w:spacing w:line="360" w:lineRule="auto"/>
        <w:ind w:firstLineChars="200" w:firstLine="480"/>
        <w:rPr>
          <w:sz w:val="24"/>
          <w:szCs w:val="24"/>
        </w:rPr>
      </w:pPr>
      <w:r>
        <w:rPr>
          <w:rFonts w:hint="eastAsia"/>
          <w:sz w:val="24"/>
          <w:szCs w:val="24"/>
        </w:rPr>
        <w:t>甲方因业务需求使用乙方光纤接入服务，为明确甲乙双方的权利与义务，根据《</w:t>
      </w:r>
      <w:r>
        <w:rPr>
          <w:rFonts w:ascii="宋体" w:eastAsia="宋体" w:hAnsi="宋体" w:cs="宋体"/>
          <w:sz w:val="24"/>
          <w:szCs w:val="24"/>
        </w:rPr>
        <w:t>中华人民共和国民法典</w:t>
      </w:r>
      <w:r>
        <w:rPr>
          <w:rFonts w:hint="eastAsia"/>
          <w:sz w:val="24"/>
          <w:szCs w:val="24"/>
        </w:rPr>
        <w:t>》及其他相关法律法规的规定，甲乙双方本着公平合理、资源共享、互惠互利的原则就光纤接入事宜，经友好协商达成以下合同以共同遵守：</w:t>
      </w:r>
    </w:p>
    <w:p w:rsidR="00C51F3B" w:rsidRDefault="00EB4B13">
      <w:pPr>
        <w:pStyle w:val="1"/>
        <w:numPr>
          <w:ilvl w:val="0"/>
          <w:numId w:val="1"/>
        </w:numPr>
        <w:spacing w:line="360" w:lineRule="auto"/>
        <w:ind w:firstLineChars="0"/>
        <w:jc w:val="left"/>
        <w:rPr>
          <w:b/>
          <w:sz w:val="24"/>
          <w:szCs w:val="24"/>
        </w:rPr>
      </w:pPr>
      <w:r>
        <w:rPr>
          <w:rFonts w:hint="eastAsia"/>
          <w:b/>
          <w:sz w:val="24"/>
          <w:szCs w:val="24"/>
        </w:rPr>
        <w:t>光纤接入服务内容</w:t>
      </w:r>
    </w:p>
    <w:p w:rsidR="00C51F3B" w:rsidRDefault="00EB4B13">
      <w:pPr>
        <w:spacing w:line="360" w:lineRule="auto"/>
        <w:ind w:firstLineChars="200" w:firstLine="480"/>
        <w:jc w:val="left"/>
        <w:rPr>
          <w:sz w:val="24"/>
          <w:szCs w:val="24"/>
        </w:rPr>
      </w:pPr>
      <w:r>
        <w:rPr>
          <w:rFonts w:hint="eastAsia"/>
          <w:sz w:val="24"/>
          <w:szCs w:val="24"/>
        </w:rPr>
        <w:t>甲方使用乙方光纤接入服务，选择产品为</w:t>
      </w:r>
      <w:r>
        <w:rPr>
          <w:rFonts w:hint="eastAsia"/>
          <w:sz w:val="24"/>
          <w:szCs w:val="24"/>
          <w:u w:val="single"/>
        </w:rPr>
        <w:t xml:space="preserve">              </w:t>
      </w:r>
      <w:r>
        <w:rPr>
          <w:rFonts w:hint="eastAsia"/>
          <w:sz w:val="24"/>
          <w:szCs w:val="24"/>
        </w:rPr>
        <w:t>产品</w:t>
      </w:r>
      <w:r>
        <w:rPr>
          <w:rFonts w:hint="eastAsia"/>
          <w:b/>
          <w:sz w:val="24"/>
          <w:szCs w:val="24"/>
        </w:rPr>
        <w:t>（产品描述）</w:t>
      </w:r>
      <w:r>
        <w:rPr>
          <w:rFonts w:hint="eastAsia"/>
          <w:sz w:val="24"/>
          <w:szCs w:val="24"/>
        </w:rPr>
        <w:t>，乙方向甲方提供</w:t>
      </w:r>
      <w:r>
        <w:rPr>
          <w:rFonts w:hint="eastAsia"/>
          <w:sz w:val="24"/>
          <w:szCs w:val="24"/>
        </w:rPr>
        <w:t>_______</w:t>
      </w:r>
      <w:proofErr w:type="gramStart"/>
      <w:r>
        <w:rPr>
          <w:rFonts w:hint="eastAsia"/>
          <w:sz w:val="24"/>
          <w:szCs w:val="24"/>
        </w:rPr>
        <w:t>个</w:t>
      </w:r>
      <w:proofErr w:type="gramEnd"/>
      <w:r>
        <w:rPr>
          <w:rFonts w:hint="eastAsia"/>
          <w:sz w:val="24"/>
          <w:szCs w:val="24"/>
        </w:rPr>
        <w:t>IP</w:t>
      </w:r>
      <w:r>
        <w:rPr>
          <w:rFonts w:hint="eastAsia"/>
          <w:sz w:val="24"/>
          <w:szCs w:val="24"/>
        </w:rPr>
        <w:t>地址，用于以下地址的光纤接入：</w:t>
      </w:r>
    </w:p>
    <w:p w:rsidR="00C51F3B" w:rsidRDefault="00EB4B13">
      <w:pPr>
        <w:spacing w:line="360" w:lineRule="auto"/>
        <w:ind w:firstLine="405"/>
        <w:jc w:val="left"/>
        <w:rPr>
          <w:sz w:val="24"/>
          <w:szCs w:val="24"/>
        </w:rPr>
      </w:pPr>
      <w:r>
        <w:rPr>
          <w:rFonts w:hint="eastAsia"/>
          <w:sz w:val="24"/>
          <w:szCs w:val="24"/>
        </w:rPr>
        <w:t>接入地址：</w:t>
      </w:r>
      <w:r>
        <w:rPr>
          <w:rFonts w:hint="eastAsia"/>
          <w:sz w:val="24"/>
          <w:szCs w:val="24"/>
        </w:rPr>
        <w:t>_______________________________________________</w:t>
      </w:r>
    </w:p>
    <w:p w:rsidR="00C51F3B" w:rsidRDefault="00EB4B13">
      <w:pPr>
        <w:spacing w:line="360" w:lineRule="auto"/>
        <w:ind w:firstLine="405"/>
        <w:jc w:val="left"/>
        <w:rPr>
          <w:sz w:val="24"/>
          <w:szCs w:val="24"/>
        </w:rPr>
      </w:pPr>
      <w:r>
        <w:rPr>
          <w:rFonts w:hint="eastAsia"/>
          <w:sz w:val="24"/>
          <w:szCs w:val="24"/>
        </w:rPr>
        <w:t>二、</w:t>
      </w:r>
      <w:r>
        <w:rPr>
          <w:rFonts w:hint="eastAsia"/>
          <w:b/>
          <w:sz w:val="24"/>
          <w:szCs w:val="24"/>
        </w:rPr>
        <w:t>光纤接入服务资费标准及支付周期</w:t>
      </w:r>
    </w:p>
    <w:p w:rsidR="00C51F3B" w:rsidRDefault="00EB4B13">
      <w:pPr>
        <w:spacing w:line="360" w:lineRule="auto"/>
        <w:ind w:leftChars="202" w:left="1144" w:hangingChars="300" w:hanging="720"/>
        <w:jc w:val="left"/>
        <w:rPr>
          <w:sz w:val="24"/>
          <w:szCs w:val="24"/>
          <w:u w:val="single"/>
        </w:rPr>
      </w:pPr>
      <w:r>
        <w:rPr>
          <w:rFonts w:hint="eastAsia"/>
          <w:sz w:val="24"/>
          <w:szCs w:val="24"/>
        </w:rPr>
        <w:t>1</w:t>
      </w:r>
      <w:r>
        <w:rPr>
          <w:rFonts w:hint="eastAsia"/>
          <w:sz w:val="24"/>
          <w:szCs w:val="24"/>
        </w:rPr>
        <w:t>、安装调试费</w:t>
      </w:r>
      <w:r>
        <w:rPr>
          <w:rFonts w:hint="eastAsia"/>
          <w:sz w:val="24"/>
          <w:szCs w:val="24"/>
        </w:rPr>
        <w:t xml:space="preserve">: </w:t>
      </w:r>
      <w:r>
        <w:rPr>
          <w:rFonts w:hint="eastAsia"/>
          <w:sz w:val="24"/>
          <w:szCs w:val="24"/>
          <w:u w:val="single"/>
        </w:rPr>
        <w:t xml:space="preserve">              </w:t>
      </w:r>
      <w:r>
        <w:rPr>
          <w:rFonts w:hint="eastAsia"/>
          <w:sz w:val="24"/>
          <w:szCs w:val="24"/>
          <w:u w:val="single"/>
        </w:rPr>
        <w:t>元（大写：</w:t>
      </w:r>
      <w:r>
        <w:rPr>
          <w:rFonts w:hint="eastAsia"/>
          <w:sz w:val="24"/>
          <w:szCs w:val="24"/>
          <w:u w:val="single"/>
        </w:rPr>
        <w:t xml:space="preserve">                          </w:t>
      </w:r>
    </w:p>
    <w:p w:rsidR="00C51F3B" w:rsidRDefault="00EB4B13">
      <w:pPr>
        <w:spacing w:line="360" w:lineRule="auto"/>
        <w:jc w:val="left"/>
        <w:rPr>
          <w:sz w:val="24"/>
          <w:szCs w:val="24"/>
        </w:rPr>
      </w:pPr>
      <w:r>
        <w:rPr>
          <w:rFonts w:hint="eastAsia"/>
          <w:sz w:val="24"/>
          <w:szCs w:val="24"/>
          <w:u w:val="single"/>
        </w:rPr>
        <w:t xml:space="preserve">             </w:t>
      </w:r>
      <w:r>
        <w:rPr>
          <w:rFonts w:hint="eastAsia"/>
          <w:sz w:val="24"/>
          <w:szCs w:val="24"/>
          <w:u w:val="single"/>
        </w:rPr>
        <w:t>整）</w:t>
      </w:r>
      <w:r>
        <w:rPr>
          <w:rFonts w:hint="eastAsia"/>
          <w:sz w:val="24"/>
          <w:szCs w:val="24"/>
          <w:u w:val="single"/>
        </w:rPr>
        <w:t xml:space="preserve"> </w:t>
      </w:r>
      <w:r>
        <w:rPr>
          <w:rFonts w:hint="eastAsia"/>
          <w:sz w:val="24"/>
          <w:szCs w:val="24"/>
        </w:rPr>
        <w:t>。</w:t>
      </w:r>
      <w:r>
        <w:rPr>
          <w:rFonts w:hint="eastAsia"/>
          <w:sz w:val="24"/>
          <w:szCs w:val="24"/>
        </w:rPr>
        <w:t xml:space="preserve"> </w:t>
      </w:r>
    </w:p>
    <w:p w:rsidR="00C51F3B" w:rsidRDefault="00EB4B13">
      <w:pPr>
        <w:spacing w:line="360" w:lineRule="auto"/>
        <w:ind w:firstLineChars="200" w:firstLine="480"/>
        <w:jc w:val="left"/>
        <w:rPr>
          <w:sz w:val="24"/>
          <w:szCs w:val="24"/>
          <w:u w:val="single"/>
        </w:rPr>
      </w:pPr>
      <w:r>
        <w:rPr>
          <w:rFonts w:hint="eastAsia"/>
          <w:sz w:val="24"/>
          <w:szCs w:val="24"/>
        </w:rPr>
        <w:t>2</w:t>
      </w:r>
      <w:r>
        <w:rPr>
          <w:rFonts w:hint="eastAsia"/>
          <w:sz w:val="24"/>
          <w:szCs w:val="24"/>
        </w:rPr>
        <w:t>、设备押金：</w:t>
      </w:r>
      <w:r>
        <w:rPr>
          <w:rFonts w:hint="eastAsia"/>
          <w:sz w:val="24"/>
          <w:szCs w:val="24"/>
          <w:u w:val="single"/>
        </w:rPr>
        <w:t xml:space="preserve">               </w:t>
      </w:r>
      <w:r>
        <w:rPr>
          <w:rFonts w:hint="eastAsia"/>
          <w:sz w:val="24"/>
          <w:szCs w:val="24"/>
          <w:u w:val="single"/>
        </w:rPr>
        <w:t>元（大写：</w:t>
      </w:r>
      <w:r>
        <w:rPr>
          <w:rFonts w:hint="eastAsia"/>
          <w:sz w:val="24"/>
          <w:szCs w:val="24"/>
          <w:u w:val="single"/>
        </w:rPr>
        <w:t xml:space="preserve">                          </w:t>
      </w:r>
    </w:p>
    <w:p w:rsidR="00C51F3B" w:rsidRDefault="00EB4B13">
      <w:pPr>
        <w:spacing w:line="360" w:lineRule="auto"/>
        <w:ind w:left="1"/>
        <w:jc w:val="left"/>
        <w:rPr>
          <w:sz w:val="24"/>
          <w:szCs w:val="24"/>
        </w:rPr>
      </w:pPr>
      <w:r>
        <w:rPr>
          <w:rFonts w:hint="eastAsia"/>
          <w:sz w:val="24"/>
          <w:szCs w:val="24"/>
          <w:u w:val="single"/>
        </w:rPr>
        <w:t xml:space="preserve">             </w:t>
      </w:r>
      <w:r>
        <w:rPr>
          <w:rFonts w:hint="eastAsia"/>
          <w:sz w:val="24"/>
          <w:szCs w:val="24"/>
          <w:u w:val="single"/>
        </w:rPr>
        <w:t>整）</w:t>
      </w:r>
      <w:r>
        <w:rPr>
          <w:rFonts w:hint="eastAsia"/>
          <w:sz w:val="24"/>
          <w:szCs w:val="24"/>
        </w:rPr>
        <w:t>。</w:t>
      </w:r>
      <w:r>
        <w:rPr>
          <w:rFonts w:hint="eastAsia"/>
          <w:sz w:val="24"/>
          <w:szCs w:val="24"/>
        </w:rPr>
        <w:t xml:space="preserve"> </w:t>
      </w:r>
    </w:p>
    <w:p w:rsidR="00C51F3B" w:rsidRDefault="00EB4B13">
      <w:pPr>
        <w:spacing w:line="360" w:lineRule="auto"/>
        <w:ind w:firstLineChars="200" w:firstLine="480"/>
        <w:jc w:val="left"/>
        <w:rPr>
          <w:sz w:val="24"/>
          <w:szCs w:val="24"/>
          <w:u w:val="single"/>
        </w:rPr>
      </w:pPr>
      <w:r>
        <w:rPr>
          <w:rFonts w:hint="eastAsia"/>
          <w:sz w:val="24"/>
          <w:szCs w:val="24"/>
        </w:rPr>
        <w:t>3</w:t>
      </w:r>
      <w:r>
        <w:rPr>
          <w:rFonts w:hint="eastAsia"/>
          <w:sz w:val="24"/>
          <w:szCs w:val="24"/>
        </w:rPr>
        <w:t>、月使用费</w:t>
      </w:r>
      <w:r>
        <w:rPr>
          <w:rFonts w:hint="eastAsia"/>
          <w:sz w:val="24"/>
          <w:szCs w:val="24"/>
        </w:rPr>
        <w:t xml:space="preserve">: </w:t>
      </w:r>
      <w:r>
        <w:rPr>
          <w:rFonts w:hint="eastAsia"/>
          <w:sz w:val="24"/>
          <w:szCs w:val="24"/>
          <w:u w:val="single"/>
        </w:rPr>
        <w:t xml:space="preserve">                </w:t>
      </w:r>
      <w:r>
        <w:rPr>
          <w:rFonts w:hint="eastAsia"/>
          <w:sz w:val="24"/>
          <w:szCs w:val="24"/>
          <w:u w:val="single"/>
        </w:rPr>
        <w:t>元（大写：</w:t>
      </w:r>
      <w:r>
        <w:rPr>
          <w:rFonts w:hint="eastAsia"/>
          <w:sz w:val="24"/>
          <w:szCs w:val="24"/>
          <w:u w:val="single"/>
        </w:rPr>
        <w:t xml:space="preserve">                          </w:t>
      </w:r>
    </w:p>
    <w:p w:rsidR="00C51F3B" w:rsidRDefault="00EB4B13">
      <w:pPr>
        <w:spacing w:line="360" w:lineRule="auto"/>
        <w:ind w:left="1"/>
        <w:jc w:val="left"/>
        <w:rPr>
          <w:sz w:val="24"/>
          <w:szCs w:val="24"/>
        </w:rPr>
      </w:pPr>
      <w:r>
        <w:rPr>
          <w:rFonts w:hint="eastAsia"/>
          <w:sz w:val="24"/>
          <w:szCs w:val="24"/>
          <w:u w:val="single"/>
        </w:rPr>
        <w:t xml:space="preserve">             </w:t>
      </w:r>
      <w:r>
        <w:rPr>
          <w:rFonts w:hint="eastAsia"/>
          <w:sz w:val="24"/>
          <w:szCs w:val="24"/>
          <w:u w:val="single"/>
        </w:rPr>
        <w:t>整）</w:t>
      </w:r>
      <w:r>
        <w:rPr>
          <w:rFonts w:hint="eastAsia"/>
          <w:sz w:val="24"/>
          <w:szCs w:val="24"/>
        </w:rPr>
        <w:t>。</w:t>
      </w:r>
    </w:p>
    <w:p w:rsidR="00C51F3B" w:rsidRDefault="00EB4B13">
      <w:pPr>
        <w:spacing w:line="360" w:lineRule="auto"/>
        <w:ind w:firstLineChars="200" w:firstLine="480"/>
        <w:jc w:val="left"/>
        <w:rPr>
          <w:sz w:val="24"/>
          <w:szCs w:val="24"/>
        </w:rPr>
      </w:pPr>
      <w:r>
        <w:rPr>
          <w:rFonts w:hint="eastAsia"/>
          <w:sz w:val="24"/>
          <w:szCs w:val="24"/>
        </w:rPr>
        <w:t>本合同签订后</w:t>
      </w:r>
      <w:r>
        <w:rPr>
          <w:rFonts w:hint="eastAsia"/>
          <w:sz w:val="24"/>
          <w:szCs w:val="24"/>
        </w:rPr>
        <w:t xml:space="preserve"> 5 </w:t>
      </w:r>
      <w:proofErr w:type="gramStart"/>
      <w:r>
        <w:rPr>
          <w:rFonts w:hint="eastAsia"/>
          <w:sz w:val="24"/>
          <w:szCs w:val="24"/>
        </w:rPr>
        <w:t>个</w:t>
      </w:r>
      <w:proofErr w:type="gramEnd"/>
      <w:r>
        <w:rPr>
          <w:rFonts w:hint="eastAsia"/>
          <w:sz w:val="24"/>
          <w:szCs w:val="24"/>
        </w:rPr>
        <w:t>工作日内，</w:t>
      </w:r>
      <w:r>
        <w:rPr>
          <w:rFonts w:hint="eastAsia"/>
          <w:sz w:val="24"/>
          <w:szCs w:val="24"/>
        </w:rPr>
        <w:t xml:space="preserve"> </w:t>
      </w:r>
      <w:r>
        <w:rPr>
          <w:rFonts w:hint="eastAsia"/>
          <w:b/>
          <w:bCs/>
          <w:sz w:val="24"/>
          <w:szCs w:val="24"/>
        </w:rPr>
        <w:sym w:font="Wingdings 2" w:char="00A3"/>
      </w:r>
      <w:r>
        <w:rPr>
          <w:rFonts w:hint="eastAsia"/>
          <w:b/>
          <w:bCs/>
          <w:sz w:val="24"/>
          <w:szCs w:val="24"/>
        </w:rPr>
        <w:t xml:space="preserve"> </w:t>
      </w:r>
      <w:r>
        <w:rPr>
          <w:rFonts w:hint="eastAsia"/>
          <w:sz w:val="24"/>
          <w:szCs w:val="24"/>
        </w:rPr>
        <w:t>甲方转账或</w:t>
      </w:r>
      <w:r>
        <w:rPr>
          <w:rFonts w:hint="eastAsia"/>
          <w:sz w:val="24"/>
          <w:szCs w:val="24"/>
        </w:rPr>
        <w:t xml:space="preserve"> </w:t>
      </w:r>
      <w:r>
        <w:rPr>
          <w:rFonts w:hint="eastAsia"/>
          <w:b/>
          <w:bCs/>
          <w:sz w:val="24"/>
          <w:szCs w:val="24"/>
        </w:rPr>
        <w:sym w:font="Wingdings 2" w:char="00A3"/>
      </w:r>
      <w:r>
        <w:rPr>
          <w:rFonts w:hint="eastAsia"/>
          <w:b/>
          <w:bCs/>
          <w:sz w:val="24"/>
          <w:szCs w:val="24"/>
        </w:rPr>
        <w:t xml:space="preserve"> </w:t>
      </w:r>
      <w:r>
        <w:rPr>
          <w:rFonts w:hint="eastAsia"/>
          <w:sz w:val="24"/>
          <w:szCs w:val="24"/>
        </w:rPr>
        <w:t>乙方通过银行托收的方式，在甲方提供的银行账号内收取安装调试费（设备押金）和预交的</w:t>
      </w:r>
      <w:r>
        <w:rPr>
          <w:rFonts w:hint="eastAsia"/>
          <w:sz w:val="24"/>
          <w:szCs w:val="24"/>
        </w:rPr>
        <w:t>______</w:t>
      </w:r>
      <w:proofErr w:type="gramStart"/>
      <w:r>
        <w:rPr>
          <w:rFonts w:hint="eastAsia"/>
          <w:sz w:val="24"/>
          <w:szCs w:val="24"/>
        </w:rPr>
        <w:t>个</w:t>
      </w:r>
      <w:proofErr w:type="gramEnd"/>
      <w:r>
        <w:rPr>
          <w:rFonts w:hint="eastAsia"/>
          <w:sz w:val="24"/>
          <w:szCs w:val="24"/>
        </w:rPr>
        <w:t>月使用费</w:t>
      </w:r>
      <w:r>
        <w:rPr>
          <w:rFonts w:hint="eastAsia"/>
          <w:sz w:val="24"/>
          <w:szCs w:val="24"/>
        </w:rPr>
        <w:t>,</w:t>
      </w:r>
      <w:r>
        <w:rPr>
          <w:rFonts w:hint="eastAsia"/>
          <w:sz w:val="24"/>
          <w:szCs w:val="24"/>
        </w:rPr>
        <w:t>合计人民币</w:t>
      </w:r>
      <w:r>
        <w:rPr>
          <w:rFonts w:hint="eastAsia"/>
          <w:sz w:val="24"/>
          <w:szCs w:val="24"/>
          <w:u w:val="single"/>
        </w:rPr>
        <w:t xml:space="preserve">            </w:t>
      </w:r>
      <w:r>
        <w:rPr>
          <w:rFonts w:hint="eastAsia"/>
          <w:sz w:val="24"/>
          <w:szCs w:val="24"/>
          <w:u w:val="single"/>
        </w:rPr>
        <w:t>元（大写：</w:t>
      </w:r>
      <w:r>
        <w:rPr>
          <w:rFonts w:hint="eastAsia"/>
          <w:sz w:val="24"/>
          <w:szCs w:val="24"/>
          <w:u w:val="single"/>
        </w:rPr>
        <w:t xml:space="preserve">                      </w:t>
      </w:r>
      <w:r>
        <w:rPr>
          <w:rFonts w:hint="eastAsia"/>
          <w:sz w:val="24"/>
          <w:szCs w:val="24"/>
          <w:u w:val="single"/>
        </w:rPr>
        <w:t>元整）</w:t>
      </w:r>
      <w:r>
        <w:rPr>
          <w:rFonts w:hint="eastAsia"/>
          <w:sz w:val="24"/>
          <w:szCs w:val="24"/>
        </w:rPr>
        <w:t>。</w:t>
      </w:r>
    </w:p>
    <w:p w:rsidR="00C51F3B" w:rsidRDefault="00EB4B13">
      <w:pPr>
        <w:spacing w:line="360" w:lineRule="auto"/>
        <w:ind w:firstLineChars="200" w:firstLine="480"/>
        <w:jc w:val="left"/>
        <w:rPr>
          <w:sz w:val="24"/>
          <w:szCs w:val="24"/>
        </w:rPr>
      </w:pPr>
      <w:r>
        <w:rPr>
          <w:rFonts w:hint="eastAsia"/>
          <w:sz w:val="24"/>
          <w:szCs w:val="24"/>
        </w:rPr>
        <w:t>前述费用均为含税价格</w:t>
      </w:r>
      <w:r>
        <w:rPr>
          <w:sz w:val="24"/>
          <w:szCs w:val="24"/>
        </w:rPr>
        <w:t>。</w:t>
      </w:r>
    </w:p>
    <w:p w:rsidR="00C51F3B" w:rsidRDefault="00EB4B13">
      <w:pPr>
        <w:spacing w:line="360" w:lineRule="auto"/>
        <w:ind w:firstLineChars="200" w:firstLine="480"/>
        <w:jc w:val="left"/>
        <w:rPr>
          <w:sz w:val="24"/>
          <w:szCs w:val="24"/>
        </w:rPr>
      </w:pPr>
      <w:r>
        <w:rPr>
          <w:rFonts w:hint="eastAsia"/>
          <w:sz w:val="24"/>
          <w:szCs w:val="24"/>
        </w:rPr>
        <w:t>4</w:t>
      </w:r>
      <w:r>
        <w:rPr>
          <w:rFonts w:hint="eastAsia"/>
          <w:sz w:val="24"/>
          <w:szCs w:val="24"/>
        </w:rPr>
        <w:t>、乙方从光纤接入线路开通日（以安装单所载明的日期为开通日期）起开始对该线路收费。</w:t>
      </w:r>
      <w:proofErr w:type="gramStart"/>
      <w:r>
        <w:rPr>
          <w:rFonts w:hint="eastAsia"/>
          <w:sz w:val="24"/>
          <w:szCs w:val="24"/>
        </w:rPr>
        <w:t>线路月</w:t>
      </w:r>
      <w:proofErr w:type="gramEnd"/>
      <w:r>
        <w:rPr>
          <w:rFonts w:hint="eastAsia"/>
          <w:sz w:val="24"/>
          <w:szCs w:val="24"/>
        </w:rPr>
        <w:t>使用费按自然月计（即每月</w:t>
      </w:r>
      <w:r>
        <w:rPr>
          <w:rFonts w:hint="eastAsia"/>
          <w:sz w:val="24"/>
          <w:szCs w:val="24"/>
        </w:rPr>
        <w:t>1</w:t>
      </w:r>
      <w:r>
        <w:rPr>
          <w:rFonts w:hint="eastAsia"/>
          <w:sz w:val="24"/>
          <w:szCs w:val="24"/>
        </w:rPr>
        <w:t>日至本月最后一日）；不足一个月的部分按实际使用天数计费，每天按月使用费的</w:t>
      </w:r>
      <w:r>
        <w:rPr>
          <w:rFonts w:hint="eastAsia"/>
          <w:sz w:val="24"/>
          <w:szCs w:val="24"/>
        </w:rPr>
        <w:t>1/30</w:t>
      </w:r>
      <w:r>
        <w:rPr>
          <w:rFonts w:hint="eastAsia"/>
          <w:sz w:val="24"/>
          <w:szCs w:val="24"/>
        </w:rPr>
        <w:t>计费；不足一天的部分按一天计算。</w:t>
      </w:r>
    </w:p>
    <w:p w:rsidR="00C51F3B" w:rsidRDefault="00EB4B13">
      <w:pPr>
        <w:spacing w:line="360" w:lineRule="auto"/>
        <w:ind w:firstLineChars="200" w:firstLine="480"/>
        <w:rPr>
          <w:sz w:val="24"/>
          <w:szCs w:val="24"/>
        </w:rPr>
      </w:pPr>
      <w:r>
        <w:rPr>
          <w:rFonts w:hint="eastAsia"/>
          <w:sz w:val="24"/>
          <w:szCs w:val="24"/>
        </w:rPr>
        <w:t>5</w:t>
      </w:r>
      <w:r>
        <w:rPr>
          <w:rFonts w:hint="eastAsia"/>
          <w:sz w:val="24"/>
          <w:szCs w:val="24"/>
        </w:rPr>
        <w:t>、线路开通后，乙方通过银行托收的方式，每</w:t>
      </w:r>
      <w:r>
        <w:rPr>
          <w:rFonts w:hint="eastAsia"/>
          <w:sz w:val="24"/>
          <w:szCs w:val="24"/>
        </w:rPr>
        <w:t>月</w:t>
      </w:r>
      <w:r>
        <w:rPr>
          <w:rFonts w:hint="eastAsia"/>
          <w:sz w:val="24"/>
          <w:szCs w:val="24"/>
        </w:rPr>
        <w:t>15</w:t>
      </w:r>
      <w:r>
        <w:rPr>
          <w:rFonts w:hint="eastAsia"/>
          <w:sz w:val="24"/>
          <w:szCs w:val="24"/>
        </w:rPr>
        <w:t>日前在甲方提供的银行账号内收取当月的月使用费。或甲方通过转账的方式，每月</w:t>
      </w:r>
      <w:r>
        <w:rPr>
          <w:rFonts w:hint="eastAsia"/>
          <w:sz w:val="24"/>
          <w:szCs w:val="24"/>
        </w:rPr>
        <w:t>15</w:t>
      </w:r>
      <w:r>
        <w:rPr>
          <w:rFonts w:hint="eastAsia"/>
          <w:sz w:val="24"/>
          <w:szCs w:val="24"/>
        </w:rPr>
        <w:t>日前将当月的月使用费转入乙方的收款</w:t>
      </w:r>
      <w:proofErr w:type="gramStart"/>
      <w:r>
        <w:rPr>
          <w:rFonts w:hint="eastAsia"/>
          <w:sz w:val="24"/>
          <w:szCs w:val="24"/>
        </w:rPr>
        <w:t>帐户</w:t>
      </w:r>
      <w:proofErr w:type="gramEnd"/>
      <w:r>
        <w:rPr>
          <w:rFonts w:hint="eastAsia"/>
          <w:sz w:val="24"/>
          <w:szCs w:val="24"/>
        </w:rPr>
        <w:t>（与本节第</w:t>
      </w:r>
      <w:r>
        <w:rPr>
          <w:rFonts w:hint="eastAsia"/>
          <w:sz w:val="24"/>
          <w:szCs w:val="24"/>
        </w:rPr>
        <w:t>3</w:t>
      </w:r>
      <w:r>
        <w:rPr>
          <w:rFonts w:hint="eastAsia"/>
          <w:sz w:val="24"/>
          <w:szCs w:val="24"/>
        </w:rPr>
        <w:t>点收取费用方式对应）。</w:t>
      </w:r>
      <w:r>
        <w:rPr>
          <w:rFonts w:hint="eastAsia"/>
          <w:sz w:val="24"/>
          <w:szCs w:val="24"/>
        </w:rPr>
        <w:t xml:space="preserve">   </w:t>
      </w:r>
    </w:p>
    <w:p w:rsidR="00C51F3B" w:rsidRDefault="00EB4B13">
      <w:pPr>
        <w:spacing w:line="360" w:lineRule="auto"/>
        <w:ind w:firstLineChars="200" w:firstLine="480"/>
        <w:rPr>
          <w:sz w:val="24"/>
          <w:szCs w:val="24"/>
        </w:rPr>
      </w:pPr>
      <w:r>
        <w:rPr>
          <w:rFonts w:hint="eastAsia"/>
          <w:sz w:val="24"/>
          <w:szCs w:val="24"/>
        </w:rPr>
        <w:t>甲方的扣款账号为：</w:t>
      </w:r>
    </w:p>
    <w:p w:rsidR="00C51F3B" w:rsidRDefault="00EB4B13">
      <w:pPr>
        <w:spacing w:line="360" w:lineRule="auto"/>
        <w:ind w:firstLineChars="200" w:firstLine="480"/>
        <w:rPr>
          <w:sz w:val="24"/>
          <w:szCs w:val="24"/>
        </w:rPr>
      </w:pPr>
      <w:r>
        <w:rPr>
          <w:rFonts w:hint="eastAsia"/>
          <w:sz w:val="24"/>
          <w:szCs w:val="24"/>
        </w:rPr>
        <w:t>账户名称：</w:t>
      </w:r>
      <w:r>
        <w:rPr>
          <w:rFonts w:hint="eastAsia"/>
          <w:sz w:val="24"/>
          <w:szCs w:val="24"/>
        </w:rPr>
        <w:t>_____________________________________</w:t>
      </w:r>
    </w:p>
    <w:p w:rsidR="00C51F3B" w:rsidRDefault="00EB4B13">
      <w:pPr>
        <w:spacing w:line="360" w:lineRule="auto"/>
        <w:ind w:firstLineChars="200" w:firstLine="480"/>
        <w:rPr>
          <w:sz w:val="24"/>
          <w:szCs w:val="24"/>
        </w:rPr>
      </w:pPr>
      <w:r>
        <w:rPr>
          <w:rFonts w:hint="eastAsia"/>
          <w:sz w:val="24"/>
          <w:szCs w:val="24"/>
        </w:rPr>
        <w:t>开户银行：</w:t>
      </w:r>
      <w:r>
        <w:rPr>
          <w:rFonts w:hint="eastAsia"/>
          <w:sz w:val="24"/>
          <w:szCs w:val="24"/>
        </w:rPr>
        <w:t>_____________________________________</w:t>
      </w:r>
    </w:p>
    <w:p w:rsidR="00C51F3B" w:rsidRDefault="00EB4B13">
      <w:pPr>
        <w:spacing w:line="360" w:lineRule="auto"/>
        <w:ind w:firstLineChars="200" w:firstLine="480"/>
        <w:rPr>
          <w:sz w:val="24"/>
          <w:szCs w:val="24"/>
        </w:rPr>
      </w:pPr>
      <w:proofErr w:type="gramStart"/>
      <w:r>
        <w:rPr>
          <w:rFonts w:hint="eastAsia"/>
          <w:sz w:val="24"/>
          <w:szCs w:val="24"/>
        </w:rPr>
        <w:t>账</w:t>
      </w:r>
      <w:proofErr w:type="gramEnd"/>
      <w:r>
        <w:rPr>
          <w:rFonts w:hint="eastAsia"/>
          <w:sz w:val="24"/>
          <w:szCs w:val="24"/>
        </w:rPr>
        <w:t xml:space="preserve">    </w:t>
      </w:r>
      <w:r>
        <w:rPr>
          <w:rFonts w:hint="eastAsia"/>
          <w:sz w:val="24"/>
          <w:szCs w:val="24"/>
        </w:rPr>
        <w:t>号：</w:t>
      </w:r>
      <w:r>
        <w:rPr>
          <w:rFonts w:hint="eastAsia"/>
          <w:sz w:val="24"/>
          <w:szCs w:val="24"/>
        </w:rPr>
        <w:t>_____________________________________</w:t>
      </w:r>
    </w:p>
    <w:p w:rsidR="00C51F3B" w:rsidRDefault="00EB4B13">
      <w:pPr>
        <w:spacing w:line="360" w:lineRule="auto"/>
        <w:ind w:firstLineChars="200" w:firstLine="480"/>
        <w:rPr>
          <w:sz w:val="24"/>
          <w:szCs w:val="24"/>
        </w:rPr>
      </w:pPr>
      <w:r>
        <w:rPr>
          <w:rFonts w:hint="eastAsia"/>
          <w:sz w:val="24"/>
          <w:szCs w:val="24"/>
        </w:rPr>
        <w:t>乙方的收款账号为：</w:t>
      </w:r>
    </w:p>
    <w:p w:rsidR="00C51F3B" w:rsidRDefault="00EB4B13">
      <w:pPr>
        <w:spacing w:line="360" w:lineRule="auto"/>
        <w:ind w:firstLineChars="200" w:firstLine="480"/>
        <w:rPr>
          <w:rFonts w:asciiTheme="minorEastAsia" w:hAnsiTheme="minorEastAsia"/>
          <w:sz w:val="24"/>
          <w:szCs w:val="24"/>
        </w:rPr>
      </w:pPr>
      <w:r>
        <w:rPr>
          <w:rFonts w:hint="eastAsia"/>
          <w:sz w:val="24"/>
          <w:szCs w:val="24"/>
        </w:rPr>
        <w:t>账户名称：</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深圳市天威视讯股份有限公司</w:t>
      </w:r>
      <w:r>
        <w:rPr>
          <w:rFonts w:asciiTheme="minorEastAsia" w:hAnsiTheme="minorEastAsia" w:hint="eastAsia"/>
          <w:sz w:val="24"/>
          <w:szCs w:val="24"/>
          <w:u w:val="single"/>
        </w:rPr>
        <w:t xml:space="preserve">  </w:t>
      </w:r>
    </w:p>
    <w:p w:rsidR="00C51F3B" w:rsidRDefault="00EB4B1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开</w:t>
      </w:r>
      <w:r>
        <w:rPr>
          <w:rFonts w:asciiTheme="minorEastAsia" w:hAnsiTheme="minorEastAsia" w:hint="eastAsia"/>
          <w:sz w:val="24"/>
          <w:szCs w:val="24"/>
        </w:rPr>
        <w:t>户银行：</w:t>
      </w:r>
      <w:r>
        <w:rPr>
          <w:rFonts w:asciiTheme="minorEastAsia" w:hAnsiTheme="minorEastAsia" w:hint="eastAsia"/>
          <w:sz w:val="24"/>
          <w:szCs w:val="24"/>
          <w:u w:val="single"/>
        </w:rPr>
        <w:t xml:space="preserve">  </w:t>
      </w:r>
      <w:r>
        <w:rPr>
          <w:rFonts w:asciiTheme="minorEastAsia" w:hAnsiTheme="minorEastAsia" w:hint="eastAsia"/>
          <w:sz w:val="24"/>
          <w:szCs w:val="24"/>
          <w:u w:val="single"/>
        </w:rPr>
        <w:t>建设银行深圳莲花山支行</w:t>
      </w:r>
      <w:r>
        <w:rPr>
          <w:rFonts w:asciiTheme="minorEastAsia" w:hAnsiTheme="minorEastAsia" w:hint="eastAsia"/>
          <w:sz w:val="24"/>
          <w:szCs w:val="24"/>
          <w:u w:val="single"/>
        </w:rPr>
        <w:t xml:space="preserve">      </w:t>
      </w:r>
    </w:p>
    <w:p w:rsidR="00C51F3B" w:rsidRDefault="00EB4B13">
      <w:pPr>
        <w:spacing w:line="360" w:lineRule="auto"/>
        <w:ind w:firstLineChars="200" w:firstLine="480"/>
        <w:rPr>
          <w:rFonts w:asciiTheme="minorEastAsia" w:hAnsiTheme="minorEastAsia"/>
          <w:sz w:val="24"/>
          <w:szCs w:val="24"/>
          <w:u w:val="single"/>
        </w:rPr>
      </w:pPr>
      <w:proofErr w:type="gramStart"/>
      <w:r>
        <w:rPr>
          <w:rFonts w:asciiTheme="minorEastAsia" w:hAnsiTheme="minorEastAsia" w:hint="eastAsia"/>
          <w:sz w:val="24"/>
          <w:szCs w:val="24"/>
        </w:rPr>
        <w:t>账</w:t>
      </w:r>
      <w:proofErr w:type="gramEnd"/>
      <w:r>
        <w:rPr>
          <w:rFonts w:asciiTheme="minorEastAsia" w:hAnsiTheme="minorEastAsia" w:hint="eastAsia"/>
          <w:sz w:val="24"/>
          <w:szCs w:val="24"/>
        </w:rPr>
        <w:t xml:space="preserve">    </w:t>
      </w:r>
      <w:r>
        <w:rPr>
          <w:rFonts w:asciiTheme="minorEastAsia" w:hAnsiTheme="minorEastAsia" w:hint="eastAsia"/>
          <w:sz w:val="24"/>
          <w:szCs w:val="24"/>
        </w:rPr>
        <w:t>号：</w:t>
      </w:r>
      <w:r>
        <w:rPr>
          <w:rFonts w:asciiTheme="minorEastAsia" w:hAnsiTheme="minorEastAsia" w:hint="eastAsia"/>
          <w:sz w:val="24"/>
          <w:szCs w:val="24"/>
          <w:u w:val="single"/>
        </w:rPr>
        <w:t xml:space="preserve">  </w:t>
      </w:r>
      <w:r>
        <w:rPr>
          <w:rFonts w:asciiTheme="minorEastAsia" w:hAnsiTheme="minorEastAsia"/>
          <w:sz w:val="24"/>
          <w:szCs w:val="24"/>
          <w:u w:val="single"/>
        </w:rPr>
        <w:t>44201560200056006536</w:t>
      </w:r>
      <w:r>
        <w:rPr>
          <w:rFonts w:asciiTheme="minorEastAsia" w:hAnsiTheme="minorEastAsia" w:hint="eastAsia"/>
          <w:sz w:val="24"/>
          <w:szCs w:val="24"/>
          <w:u w:val="single"/>
        </w:rPr>
        <w:t xml:space="preserve">        </w:t>
      </w:r>
    </w:p>
    <w:p w:rsidR="00C51F3B" w:rsidRDefault="00EB4B13">
      <w:pPr>
        <w:spacing w:line="360" w:lineRule="auto"/>
        <w:ind w:firstLineChars="200" w:firstLine="480"/>
        <w:rPr>
          <w:sz w:val="24"/>
          <w:szCs w:val="24"/>
        </w:rPr>
      </w:pPr>
      <w:r>
        <w:rPr>
          <w:rFonts w:hint="eastAsia"/>
          <w:sz w:val="24"/>
          <w:szCs w:val="24"/>
        </w:rPr>
        <w:t>6</w:t>
      </w:r>
      <w:r>
        <w:rPr>
          <w:rFonts w:hint="eastAsia"/>
          <w:sz w:val="24"/>
          <w:szCs w:val="24"/>
        </w:rPr>
        <w:t>、费用结算时，乙方应出具合法有效的发票</w:t>
      </w:r>
      <w:r>
        <w:rPr>
          <w:sz w:val="24"/>
          <w:szCs w:val="24"/>
        </w:rPr>
        <w:t>。</w:t>
      </w:r>
    </w:p>
    <w:p w:rsidR="00C51F3B" w:rsidRDefault="00EB4B13">
      <w:pPr>
        <w:spacing w:line="360" w:lineRule="auto"/>
        <w:rPr>
          <w:b/>
          <w:sz w:val="24"/>
          <w:szCs w:val="24"/>
        </w:rPr>
      </w:pPr>
      <w:r>
        <w:rPr>
          <w:rFonts w:hint="eastAsia"/>
          <w:sz w:val="24"/>
          <w:szCs w:val="24"/>
        </w:rPr>
        <w:t xml:space="preserve">    </w:t>
      </w:r>
      <w:r>
        <w:rPr>
          <w:rFonts w:hint="eastAsia"/>
          <w:b/>
          <w:sz w:val="24"/>
          <w:szCs w:val="24"/>
        </w:rPr>
        <w:t>三、甲方的权利和义务</w:t>
      </w:r>
    </w:p>
    <w:p w:rsidR="00C51F3B" w:rsidRDefault="00EB4B13">
      <w:pPr>
        <w:spacing w:line="360" w:lineRule="auto"/>
        <w:ind w:firstLineChars="200" w:firstLine="480"/>
        <w:rPr>
          <w:sz w:val="24"/>
          <w:szCs w:val="24"/>
        </w:rPr>
      </w:pPr>
      <w:r>
        <w:rPr>
          <w:rFonts w:hint="eastAsia"/>
          <w:sz w:val="24"/>
          <w:szCs w:val="24"/>
        </w:rPr>
        <w:t>1</w:t>
      </w:r>
      <w:r>
        <w:rPr>
          <w:rFonts w:hint="eastAsia"/>
          <w:sz w:val="24"/>
          <w:szCs w:val="24"/>
        </w:rPr>
        <w:t>、甲方有权使用本合同约定的光纤接入服务。</w:t>
      </w:r>
    </w:p>
    <w:p w:rsidR="00C51F3B" w:rsidRDefault="00EB4B13">
      <w:pPr>
        <w:spacing w:line="360" w:lineRule="auto"/>
        <w:ind w:firstLineChars="200" w:firstLine="480"/>
        <w:rPr>
          <w:sz w:val="24"/>
          <w:szCs w:val="24"/>
        </w:rPr>
      </w:pPr>
      <w:r>
        <w:rPr>
          <w:rFonts w:hint="eastAsia"/>
          <w:sz w:val="24"/>
          <w:szCs w:val="24"/>
        </w:rPr>
        <w:t>2</w:t>
      </w:r>
      <w:r>
        <w:rPr>
          <w:rFonts w:hint="eastAsia"/>
          <w:sz w:val="24"/>
          <w:szCs w:val="24"/>
        </w:rPr>
        <w:t>、甲方不得利用乙方提供的光纤接入从事违法犯罪、妨碍社会公德的活动。甲方不得以任何名义及方式将乙方提供的光纤接入线路转租给第三方。</w:t>
      </w:r>
    </w:p>
    <w:p w:rsidR="00C51F3B" w:rsidRDefault="00EB4B13">
      <w:pPr>
        <w:spacing w:line="360" w:lineRule="auto"/>
        <w:ind w:firstLineChars="200" w:firstLine="480"/>
        <w:rPr>
          <w:sz w:val="24"/>
          <w:szCs w:val="24"/>
        </w:rPr>
      </w:pPr>
      <w:r>
        <w:rPr>
          <w:rFonts w:hint="eastAsia"/>
          <w:sz w:val="24"/>
          <w:szCs w:val="24"/>
        </w:rPr>
        <w:t>3</w:t>
      </w:r>
      <w:r>
        <w:rPr>
          <w:rFonts w:hint="eastAsia"/>
          <w:sz w:val="24"/>
          <w:szCs w:val="24"/>
        </w:rPr>
        <w:t>、甲方保证连接到乙方提供的光纤接入线路上的有关通讯设备符合国家规定的质量和技术要求。</w:t>
      </w:r>
    </w:p>
    <w:p w:rsidR="00C51F3B" w:rsidRDefault="00EB4B13">
      <w:pPr>
        <w:spacing w:line="360" w:lineRule="auto"/>
        <w:ind w:firstLineChars="200" w:firstLine="480"/>
        <w:rPr>
          <w:sz w:val="24"/>
          <w:szCs w:val="24"/>
        </w:rPr>
      </w:pPr>
      <w:r>
        <w:rPr>
          <w:rFonts w:hint="eastAsia"/>
          <w:sz w:val="24"/>
          <w:szCs w:val="24"/>
        </w:rPr>
        <w:t>4</w:t>
      </w:r>
      <w:r>
        <w:rPr>
          <w:rFonts w:hint="eastAsia"/>
          <w:sz w:val="24"/>
          <w:szCs w:val="24"/>
        </w:rPr>
        <w:t>、甲方派专人负责做好本方的各项准备工作（包括前期的组织、协调工作）；接入设备、配套设备的准备；负责协调各接入机构的配合乙方的安装调试工作。</w:t>
      </w:r>
    </w:p>
    <w:p w:rsidR="00C51F3B" w:rsidRDefault="00EB4B13">
      <w:pPr>
        <w:spacing w:line="360" w:lineRule="auto"/>
        <w:ind w:firstLineChars="200" w:firstLine="480"/>
        <w:rPr>
          <w:sz w:val="24"/>
          <w:szCs w:val="24"/>
        </w:rPr>
      </w:pPr>
      <w:r>
        <w:rPr>
          <w:rFonts w:hint="eastAsia"/>
          <w:sz w:val="24"/>
          <w:szCs w:val="24"/>
        </w:rPr>
        <w:t>5</w:t>
      </w:r>
      <w:r>
        <w:rPr>
          <w:rFonts w:hint="eastAsia"/>
          <w:sz w:val="24"/>
          <w:szCs w:val="24"/>
        </w:rPr>
        <w:t>、在工程完工后，如甲方要求暂停使用乙方提供的光纤互联网接入线路，须向乙方缴纳光纤线路及网络端口占用费，端口占用费为月使用费的</w:t>
      </w:r>
      <w:r>
        <w:rPr>
          <w:rFonts w:hint="eastAsia"/>
          <w:sz w:val="24"/>
          <w:szCs w:val="24"/>
          <w:u w:val="single"/>
        </w:rPr>
        <w:t xml:space="preserve"> 10</w:t>
      </w:r>
      <w:r>
        <w:rPr>
          <w:rFonts w:hint="eastAsia"/>
          <w:sz w:val="24"/>
          <w:szCs w:val="24"/>
          <w:u w:val="single"/>
        </w:rPr>
        <w:t>％</w:t>
      </w:r>
      <w:r>
        <w:rPr>
          <w:rFonts w:hint="eastAsia"/>
          <w:sz w:val="24"/>
          <w:szCs w:val="24"/>
        </w:rPr>
        <w:t>，自停机之日起按天计收至开机之日止。</w:t>
      </w:r>
    </w:p>
    <w:p w:rsidR="00C51F3B" w:rsidRDefault="00EB4B13">
      <w:pPr>
        <w:spacing w:line="360" w:lineRule="auto"/>
        <w:ind w:firstLineChars="200" w:firstLine="480"/>
        <w:rPr>
          <w:sz w:val="24"/>
          <w:szCs w:val="24"/>
        </w:rPr>
      </w:pPr>
      <w:r>
        <w:rPr>
          <w:rFonts w:hint="eastAsia"/>
          <w:sz w:val="24"/>
          <w:szCs w:val="24"/>
        </w:rPr>
        <w:t>6</w:t>
      </w:r>
      <w:r>
        <w:rPr>
          <w:rFonts w:hint="eastAsia"/>
          <w:sz w:val="24"/>
          <w:szCs w:val="24"/>
        </w:rPr>
        <w:t>、甲方依照双方达成的协议，在规定的时间内向乙方交纳相关费用。</w:t>
      </w:r>
    </w:p>
    <w:p w:rsidR="00C51F3B" w:rsidRDefault="00EB4B13">
      <w:pPr>
        <w:spacing w:line="360" w:lineRule="auto"/>
        <w:ind w:firstLineChars="200" w:firstLine="480"/>
        <w:rPr>
          <w:sz w:val="24"/>
          <w:szCs w:val="24"/>
        </w:rPr>
      </w:pPr>
      <w:r>
        <w:rPr>
          <w:rFonts w:hint="eastAsia"/>
          <w:sz w:val="24"/>
          <w:szCs w:val="24"/>
        </w:rPr>
        <w:t>7</w:t>
      </w:r>
      <w:r>
        <w:rPr>
          <w:rFonts w:hint="eastAsia"/>
          <w:sz w:val="24"/>
          <w:szCs w:val="24"/>
        </w:rPr>
        <w:t>、甲方有向乙方进行故障申告的义务。</w:t>
      </w:r>
    </w:p>
    <w:p w:rsidR="00C51F3B" w:rsidRDefault="00EB4B13">
      <w:pPr>
        <w:spacing w:line="360" w:lineRule="auto"/>
        <w:ind w:firstLineChars="200" w:firstLine="480"/>
        <w:rPr>
          <w:sz w:val="24"/>
          <w:szCs w:val="24"/>
        </w:rPr>
      </w:pPr>
      <w:r>
        <w:rPr>
          <w:rFonts w:hint="eastAsia"/>
          <w:sz w:val="24"/>
          <w:szCs w:val="24"/>
        </w:rPr>
        <w:t>8</w:t>
      </w:r>
      <w:r>
        <w:rPr>
          <w:rFonts w:hint="eastAsia"/>
          <w:sz w:val="24"/>
          <w:szCs w:val="24"/>
        </w:rPr>
        <w:t>、甲方若因经营地点变更，需要将光纤线路迁移的，需提前</w:t>
      </w:r>
      <w:r>
        <w:rPr>
          <w:sz w:val="24"/>
          <w:szCs w:val="24"/>
        </w:rPr>
        <w:t>30</w:t>
      </w:r>
      <w:r>
        <w:rPr>
          <w:rFonts w:hint="eastAsia"/>
          <w:sz w:val="24"/>
          <w:szCs w:val="24"/>
        </w:rPr>
        <w:t>天向乙方书面申请，在乙方网络覆盖范围之内，乙方需配合施工以保障甲方线路正常运行，甲方需另行支付给乙方安装调试费，费用金额按实际迁移安装情况而定。</w:t>
      </w:r>
    </w:p>
    <w:p w:rsidR="00C51F3B" w:rsidRDefault="00EB4B13">
      <w:pPr>
        <w:spacing w:line="360" w:lineRule="auto"/>
        <w:ind w:firstLineChars="200" w:firstLine="480"/>
        <w:rPr>
          <w:sz w:val="24"/>
          <w:szCs w:val="24"/>
        </w:rPr>
      </w:pPr>
      <w:r>
        <w:rPr>
          <w:rFonts w:hint="eastAsia"/>
          <w:sz w:val="24"/>
          <w:szCs w:val="24"/>
        </w:rPr>
        <w:t>9</w:t>
      </w:r>
      <w:r>
        <w:rPr>
          <w:rFonts w:hint="eastAsia"/>
          <w:sz w:val="24"/>
          <w:szCs w:val="24"/>
        </w:rPr>
        <w:t>、如甲方业务涉及使用乙方分配的静态</w:t>
      </w:r>
      <w:r>
        <w:rPr>
          <w:rFonts w:hint="eastAsia"/>
          <w:sz w:val="24"/>
          <w:szCs w:val="24"/>
        </w:rPr>
        <w:t>IP</w:t>
      </w:r>
      <w:r>
        <w:rPr>
          <w:rFonts w:hint="eastAsia"/>
          <w:sz w:val="24"/>
          <w:szCs w:val="24"/>
        </w:rPr>
        <w:t>地址开设网站，需依法完成网站备案。甲方承诺并确认提交的所有备案信息真实有效，当备案信息发生变化时，甲方应在备案信息发生变化后【</w:t>
      </w:r>
      <w:r>
        <w:rPr>
          <w:rFonts w:hint="eastAsia"/>
          <w:sz w:val="24"/>
          <w:szCs w:val="24"/>
        </w:rPr>
        <w:t>2</w:t>
      </w:r>
      <w:r>
        <w:rPr>
          <w:rFonts w:hint="eastAsia"/>
          <w:sz w:val="24"/>
          <w:szCs w:val="24"/>
        </w:rPr>
        <w:t>个工作日】内自行在备案系统中提交更新信息，如因甲方未及时更新而导致备案信息不准确，乙方有权依法对接入网站进行关闭处理，网站关闭期间，乙方正常收取服务费用。</w:t>
      </w:r>
    </w:p>
    <w:p w:rsidR="00C51F3B" w:rsidRDefault="00EB4B13">
      <w:pPr>
        <w:spacing w:line="360" w:lineRule="auto"/>
        <w:ind w:firstLineChars="200" w:firstLine="482"/>
        <w:rPr>
          <w:b/>
          <w:sz w:val="24"/>
          <w:szCs w:val="24"/>
        </w:rPr>
      </w:pPr>
      <w:r>
        <w:rPr>
          <w:rFonts w:hint="eastAsia"/>
          <w:b/>
          <w:sz w:val="24"/>
          <w:szCs w:val="24"/>
        </w:rPr>
        <w:t>四、乙方的权利和义务</w:t>
      </w:r>
    </w:p>
    <w:p w:rsidR="00C51F3B" w:rsidRDefault="00EB4B13">
      <w:pPr>
        <w:spacing w:line="360" w:lineRule="auto"/>
        <w:ind w:firstLineChars="200" w:firstLine="480"/>
        <w:rPr>
          <w:sz w:val="24"/>
          <w:szCs w:val="24"/>
        </w:rPr>
      </w:pPr>
      <w:r>
        <w:rPr>
          <w:rFonts w:hint="eastAsia"/>
          <w:sz w:val="24"/>
          <w:szCs w:val="24"/>
        </w:rPr>
        <w:t>1</w:t>
      </w:r>
      <w:r>
        <w:rPr>
          <w:rFonts w:hint="eastAsia"/>
          <w:sz w:val="24"/>
          <w:szCs w:val="24"/>
        </w:rPr>
        <w:t>、乙方按照双方达成</w:t>
      </w:r>
      <w:r>
        <w:rPr>
          <w:rFonts w:hint="eastAsia"/>
          <w:sz w:val="24"/>
          <w:szCs w:val="24"/>
        </w:rPr>
        <w:t>的协议，有权向甲方收取相关的服务费用。</w:t>
      </w:r>
    </w:p>
    <w:p w:rsidR="00C51F3B" w:rsidRDefault="00EB4B13">
      <w:pPr>
        <w:spacing w:line="360" w:lineRule="auto"/>
        <w:ind w:firstLineChars="200" w:firstLine="480"/>
        <w:rPr>
          <w:sz w:val="24"/>
          <w:szCs w:val="24"/>
        </w:rPr>
      </w:pPr>
      <w:r>
        <w:rPr>
          <w:rFonts w:hint="eastAsia"/>
          <w:sz w:val="24"/>
          <w:szCs w:val="24"/>
        </w:rPr>
        <w:t>2</w:t>
      </w:r>
      <w:r>
        <w:rPr>
          <w:rFonts w:hint="eastAsia"/>
          <w:sz w:val="24"/>
          <w:szCs w:val="24"/>
        </w:rPr>
        <w:t>、乙方提供给甲方客户端设备产权归乙方所有，甲方有义务负责保全该设备不受到人为或恶意破坏。非人为或恶意破坏的原因，光纤接入业务的网络客户端设备，乙方负责免费保修。</w:t>
      </w:r>
    </w:p>
    <w:p w:rsidR="00C51F3B" w:rsidRDefault="00EB4B13">
      <w:pPr>
        <w:spacing w:line="360" w:lineRule="auto"/>
        <w:ind w:firstLineChars="200" w:firstLine="480"/>
        <w:rPr>
          <w:sz w:val="24"/>
          <w:szCs w:val="24"/>
        </w:rPr>
      </w:pPr>
      <w:r>
        <w:rPr>
          <w:rFonts w:hint="eastAsia"/>
          <w:sz w:val="24"/>
          <w:szCs w:val="24"/>
        </w:rPr>
        <w:t>3</w:t>
      </w:r>
      <w:r>
        <w:rPr>
          <w:rFonts w:hint="eastAsia"/>
          <w:sz w:val="24"/>
          <w:szCs w:val="24"/>
        </w:rPr>
        <w:t>、甲方在业务开通后取消服务，须到乙方指定地点办理取消手续，同时须交回客户终端设备。如甲方不能交还客户端设备或客户端设备发生损害，甲方应按乙方规定支付设备费用，否则乙方有权在甲方银行账号直接扣款。</w:t>
      </w:r>
    </w:p>
    <w:p w:rsidR="00C51F3B" w:rsidRDefault="00EB4B13">
      <w:pPr>
        <w:spacing w:line="360" w:lineRule="auto"/>
        <w:ind w:firstLineChars="200" w:firstLine="480"/>
        <w:rPr>
          <w:sz w:val="24"/>
          <w:szCs w:val="24"/>
        </w:rPr>
      </w:pPr>
      <w:r>
        <w:rPr>
          <w:rFonts w:hint="eastAsia"/>
          <w:sz w:val="24"/>
          <w:szCs w:val="24"/>
        </w:rPr>
        <w:t>4</w:t>
      </w:r>
      <w:r>
        <w:rPr>
          <w:rFonts w:hint="eastAsia"/>
          <w:sz w:val="24"/>
          <w:szCs w:val="24"/>
        </w:rPr>
        <w:t>、在乙方收取到安装调试费和（或）预付月使用费后，</w:t>
      </w:r>
      <w:r>
        <w:rPr>
          <w:rFonts w:hint="eastAsia"/>
          <w:sz w:val="24"/>
          <w:szCs w:val="24"/>
          <w:u w:val="single"/>
        </w:rPr>
        <w:t xml:space="preserve"> </w:t>
      </w:r>
      <w:r>
        <w:rPr>
          <w:rFonts w:hint="eastAsia"/>
          <w:sz w:val="24"/>
          <w:szCs w:val="24"/>
          <w:u w:val="single"/>
        </w:rPr>
        <w:t xml:space="preserve">   </w:t>
      </w:r>
      <w:proofErr w:type="gramStart"/>
      <w:r>
        <w:rPr>
          <w:rFonts w:hint="eastAsia"/>
          <w:sz w:val="24"/>
          <w:szCs w:val="24"/>
        </w:rPr>
        <w:t>个</w:t>
      </w:r>
      <w:proofErr w:type="gramEnd"/>
      <w:r>
        <w:rPr>
          <w:rFonts w:hint="eastAsia"/>
          <w:sz w:val="24"/>
          <w:szCs w:val="24"/>
        </w:rPr>
        <w:t>工作日内，乙方完成工程施工。</w:t>
      </w:r>
    </w:p>
    <w:p w:rsidR="00C51F3B" w:rsidRDefault="00EB4B13">
      <w:pPr>
        <w:spacing w:line="360" w:lineRule="auto"/>
        <w:ind w:firstLineChars="200" w:firstLine="480"/>
        <w:rPr>
          <w:sz w:val="24"/>
          <w:szCs w:val="24"/>
        </w:rPr>
      </w:pPr>
      <w:r>
        <w:rPr>
          <w:rFonts w:hint="eastAsia"/>
          <w:sz w:val="24"/>
          <w:szCs w:val="24"/>
        </w:rPr>
        <w:t>5</w:t>
      </w:r>
      <w:r>
        <w:rPr>
          <w:rFonts w:hint="eastAsia"/>
          <w:sz w:val="24"/>
          <w:szCs w:val="24"/>
        </w:rPr>
        <w:t>、光纤接入线路全程</w:t>
      </w:r>
      <w:r>
        <w:rPr>
          <w:rFonts w:hint="eastAsia"/>
          <w:sz w:val="24"/>
          <w:szCs w:val="24"/>
        </w:rPr>
        <w:t>测通后，甲方在安装单上签字确认并加盖公章。系统在光纤线路开通日之后起开始计费。</w:t>
      </w:r>
    </w:p>
    <w:p w:rsidR="00C51F3B" w:rsidRDefault="00EB4B13">
      <w:pPr>
        <w:spacing w:line="360" w:lineRule="auto"/>
        <w:ind w:firstLineChars="200" w:firstLine="480"/>
        <w:rPr>
          <w:sz w:val="24"/>
          <w:szCs w:val="24"/>
        </w:rPr>
      </w:pPr>
      <w:r>
        <w:rPr>
          <w:rFonts w:hint="eastAsia"/>
          <w:sz w:val="24"/>
          <w:szCs w:val="24"/>
        </w:rPr>
        <w:t>6</w:t>
      </w:r>
      <w:r>
        <w:rPr>
          <w:rFonts w:hint="eastAsia"/>
          <w:sz w:val="24"/>
          <w:szCs w:val="24"/>
        </w:rPr>
        <w:t>、乙方因对网络进行扩容、调整、割接等原因需要中断该路，乙方有义务提前通知甲方，尽可能减小对甲方业务的影响。</w:t>
      </w:r>
    </w:p>
    <w:p w:rsidR="00C51F3B" w:rsidRDefault="00EB4B13">
      <w:pPr>
        <w:spacing w:line="360" w:lineRule="auto"/>
        <w:ind w:firstLineChars="200" w:firstLine="480"/>
        <w:rPr>
          <w:sz w:val="24"/>
          <w:szCs w:val="24"/>
        </w:rPr>
      </w:pPr>
      <w:r>
        <w:rPr>
          <w:rFonts w:hint="eastAsia"/>
          <w:sz w:val="24"/>
          <w:szCs w:val="24"/>
        </w:rPr>
        <w:t>7</w:t>
      </w:r>
      <w:r>
        <w:rPr>
          <w:rFonts w:hint="eastAsia"/>
          <w:sz w:val="24"/>
          <w:szCs w:val="24"/>
        </w:rPr>
        <w:t>、乙方应对提供给甲方的光纤网络系统负责维护、技术升级、技术改造、并对用户提供必要的技术支持，同时应依法保护甲方的通信自由和通信秘密不受侵犯。</w:t>
      </w:r>
    </w:p>
    <w:p w:rsidR="00C51F3B" w:rsidRDefault="00EB4B13">
      <w:pPr>
        <w:spacing w:line="360" w:lineRule="auto"/>
        <w:ind w:firstLineChars="200" w:firstLine="482"/>
        <w:rPr>
          <w:b/>
          <w:sz w:val="24"/>
          <w:szCs w:val="24"/>
        </w:rPr>
      </w:pPr>
      <w:r>
        <w:rPr>
          <w:rFonts w:hint="eastAsia"/>
          <w:b/>
          <w:sz w:val="24"/>
          <w:szCs w:val="24"/>
        </w:rPr>
        <w:t>五、保障和故障</w:t>
      </w:r>
    </w:p>
    <w:p w:rsidR="00C51F3B" w:rsidRDefault="00EB4B13">
      <w:pPr>
        <w:spacing w:line="360" w:lineRule="auto"/>
        <w:ind w:firstLineChars="200" w:firstLine="480"/>
        <w:rPr>
          <w:sz w:val="24"/>
          <w:szCs w:val="24"/>
        </w:rPr>
      </w:pPr>
      <w:r>
        <w:rPr>
          <w:rFonts w:hint="eastAsia"/>
          <w:sz w:val="24"/>
          <w:szCs w:val="24"/>
        </w:rPr>
        <w:t>1</w:t>
      </w:r>
      <w:r>
        <w:rPr>
          <w:rFonts w:hint="eastAsia"/>
          <w:sz w:val="24"/>
          <w:szCs w:val="24"/>
        </w:rPr>
        <w:t>、乙方对提供的光纤接入线路应根据相关规程和规范进行维护，保证通讯质量如下：</w:t>
      </w:r>
    </w:p>
    <w:p w:rsidR="00C51F3B" w:rsidRDefault="00EB4B13">
      <w:pPr>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）保证用户光纤接入带宽可用率达到</w:t>
      </w:r>
      <w:r>
        <w:rPr>
          <w:rFonts w:hint="eastAsia"/>
          <w:sz w:val="24"/>
          <w:szCs w:val="24"/>
          <w:u w:val="single"/>
        </w:rPr>
        <w:t>90</w:t>
      </w:r>
      <w:r>
        <w:rPr>
          <w:rFonts w:hint="eastAsia"/>
          <w:sz w:val="24"/>
          <w:szCs w:val="24"/>
          <w:u w:val="single"/>
        </w:rPr>
        <w:t>％</w:t>
      </w:r>
      <w:r>
        <w:rPr>
          <w:rFonts w:hint="eastAsia"/>
          <w:sz w:val="24"/>
          <w:szCs w:val="24"/>
        </w:rPr>
        <w:t>；</w:t>
      </w:r>
    </w:p>
    <w:p w:rsidR="00C51F3B" w:rsidRDefault="00EB4B13">
      <w:pPr>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）在四小时内恢复故障百分比为</w:t>
      </w:r>
      <w:r>
        <w:rPr>
          <w:rFonts w:hint="eastAsia"/>
          <w:sz w:val="24"/>
          <w:szCs w:val="24"/>
          <w:u w:val="single"/>
        </w:rPr>
        <w:t>90</w:t>
      </w:r>
      <w:r>
        <w:rPr>
          <w:rFonts w:hint="eastAsia"/>
          <w:sz w:val="24"/>
          <w:szCs w:val="24"/>
          <w:u w:val="single"/>
        </w:rPr>
        <w:t>％</w:t>
      </w:r>
      <w:r>
        <w:rPr>
          <w:rFonts w:hint="eastAsia"/>
          <w:sz w:val="24"/>
          <w:szCs w:val="24"/>
        </w:rPr>
        <w:t>；</w:t>
      </w:r>
    </w:p>
    <w:p w:rsidR="00C51F3B" w:rsidRDefault="00EB4B13">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）故障平均恢复时间小于等于</w:t>
      </w:r>
      <w:r>
        <w:rPr>
          <w:rFonts w:hint="eastAsia"/>
          <w:sz w:val="24"/>
          <w:szCs w:val="24"/>
          <w:u w:val="single"/>
        </w:rPr>
        <w:t>4</w:t>
      </w:r>
      <w:r>
        <w:rPr>
          <w:rFonts w:hint="eastAsia"/>
          <w:sz w:val="24"/>
          <w:szCs w:val="24"/>
          <w:u w:val="single"/>
        </w:rPr>
        <w:t>小时</w:t>
      </w:r>
      <w:r>
        <w:rPr>
          <w:rFonts w:hint="eastAsia"/>
          <w:sz w:val="24"/>
          <w:szCs w:val="24"/>
        </w:rPr>
        <w:t>。（说明：指标值按年统计）</w:t>
      </w:r>
    </w:p>
    <w:p w:rsidR="00C51F3B" w:rsidRDefault="00EB4B13">
      <w:pPr>
        <w:spacing w:line="360" w:lineRule="auto"/>
        <w:ind w:firstLineChars="200" w:firstLine="480"/>
        <w:rPr>
          <w:sz w:val="24"/>
          <w:szCs w:val="24"/>
        </w:rPr>
      </w:pPr>
      <w:r>
        <w:rPr>
          <w:rFonts w:hint="eastAsia"/>
          <w:sz w:val="24"/>
          <w:szCs w:val="24"/>
        </w:rPr>
        <w:t>2</w:t>
      </w:r>
      <w:r>
        <w:rPr>
          <w:rFonts w:hint="eastAsia"/>
          <w:sz w:val="24"/>
          <w:szCs w:val="24"/>
        </w:rPr>
        <w:t>、乙方保证在接到甲方故障申告后</w:t>
      </w:r>
      <w:r>
        <w:rPr>
          <w:rFonts w:hint="eastAsia"/>
          <w:sz w:val="24"/>
          <w:szCs w:val="24"/>
          <w:u w:val="single"/>
        </w:rPr>
        <w:t>1</w:t>
      </w:r>
      <w:r>
        <w:rPr>
          <w:rFonts w:hint="eastAsia"/>
          <w:sz w:val="24"/>
          <w:szCs w:val="24"/>
        </w:rPr>
        <w:t>小时内进行服务响应，甲方应积极予以协助配合。</w:t>
      </w:r>
    </w:p>
    <w:p w:rsidR="00C51F3B" w:rsidRDefault="00EB4B13">
      <w:pPr>
        <w:spacing w:line="360" w:lineRule="auto"/>
        <w:ind w:firstLineChars="200" w:firstLine="480"/>
        <w:rPr>
          <w:sz w:val="24"/>
          <w:szCs w:val="24"/>
        </w:rPr>
      </w:pPr>
      <w:r>
        <w:rPr>
          <w:rFonts w:hint="eastAsia"/>
          <w:sz w:val="24"/>
          <w:szCs w:val="24"/>
        </w:rPr>
        <w:t>3</w:t>
      </w:r>
      <w:r>
        <w:rPr>
          <w:rFonts w:hint="eastAsia"/>
          <w:sz w:val="24"/>
          <w:szCs w:val="24"/>
        </w:rPr>
        <w:t>、乙方收到甲方的故障申告后，经确认为乙方原因的，从乙方收到甲方申告时间起计算故障时间。</w:t>
      </w:r>
    </w:p>
    <w:p w:rsidR="00C51F3B" w:rsidRDefault="00EB4B13">
      <w:pPr>
        <w:spacing w:line="360" w:lineRule="auto"/>
        <w:ind w:firstLineChars="200" w:firstLine="480"/>
        <w:rPr>
          <w:sz w:val="24"/>
          <w:szCs w:val="24"/>
        </w:rPr>
      </w:pPr>
      <w:r>
        <w:rPr>
          <w:rFonts w:hint="eastAsia"/>
          <w:sz w:val="24"/>
          <w:szCs w:val="24"/>
        </w:rPr>
        <w:t>4</w:t>
      </w:r>
      <w:r>
        <w:rPr>
          <w:rFonts w:hint="eastAsia"/>
          <w:sz w:val="24"/>
          <w:szCs w:val="24"/>
        </w:rPr>
        <w:t>、由于甲方的自备设备的故障或操作不当造成的线路中断，不纳入第</w:t>
      </w:r>
      <w:r>
        <w:rPr>
          <w:rFonts w:hint="eastAsia"/>
          <w:sz w:val="24"/>
          <w:szCs w:val="24"/>
        </w:rPr>
        <w:t>1</w:t>
      </w:r>
      <w:r>
        <w:rPr>
          <w:rFonts w:hint="eastAsia"/>
          <w:sz w:val="24"/>
          <w:szCs w:val="24"/>
        </w:rPr>
        <w:t>条可用率和故障恢复计算，且其所有经济损失由甲方自负。</w:t>
      </w:r>
    </w:p>
    <w:p w:rsidR="00C51F3B" w:rsidRDefault="00EB4B13">
      <w:pPr>
        <w:spacing w:line="360" w:lineRule="auto"/>
        <w:ind w:firstLineChars="200" w:firstLine="480"/>
        <w:rPr>
          <w:sz w:val="24"/>
          <w:szCs w:val="24"/>
        </w:rPr>
      </w:pPr>
      <w:r>
        <w:rPr>
          <w:rFonts w:hint="eastAsia"/>
          <w:sz w:val="24"/>
          <w:szCs w:val="24"/>
        </w:rPr>
        <w:t>5</w:t>
      </w:r>
      <w:r>
        <w:rPr>
          <w:rFonts w:hint="eastAsia"/>
          <w:sz w:val="24"/>
          <w:szCs w:val="24"/>
        </w:rPr>
        <w:t>、因乙方原因造成的中断，并超出乙方承诺的服务质量指标，甲方可按以下规定扣减支付乙方的相应的费用。因光纤线路中断给甲方造成后果，乙方不承担责任。</w:t>
      </w:r>
    </w:p>
    <w:p w:rsidR="00C51F3B" w:rsidRDefault="00EB4B13">
      <w:pPr>
        <w:spacing w:line="360" w:lineRule="auto"/>
        <w:ind w:firstLineChars="100" w:firstLine="240"/>
        <w:rPr>
          <w:sz w:val="24"/>
          <w:szCs w:val="24"/>
        </w:rPr>
      </w:pPr>
      <w:r>
        <w:rPr>
          <w:rFonts w:hint="eastAsia"/>
          <w:sz w:val="24"/>
          <w:szCs w:val="24"/>
        </w:rPr>
        <w:t>（</w:t>
      </w:r>
      <w:r>
        <w:rPr>
          <w:rFonts w:hint="eastAsia"/>
          <w:sz w:val="24"/>
          <w:szCs w:val="24"/>
        </w:rPr>
        <w:t>1</w:t>
      </w:r>
      <w:r>
        <w:rPr>
          <w:rFonts w:hint="eastAsia"/>
          <w:sz w:val="24"/>
          <w:szCs w:val="24"/>
        </w:rPr>
        <w:t>）扣减费用的计算标准：每月按</w:t>
      </w:r>
      <w:r>
        <w:rPr>
          <w:rFonts w:hint="eastAsia"/>
          <w:sz w:val="24"/>
          <w:szCs w:val="24"/>
        </w:rPr>
        <w:t>30</w:t>
      </w:r>
      <w:r>
        <w:rPr>
          <w:rFonts w:hint="eastAsia"/>
          <w:sz w:val="24"/>
          <w:szCs w:val="24"/>
        </w:rPr>
        <w:t>天计算，每天的扣减费用额为月费的</w:t>
      </w:r>
      <w:r>
        <w:rPr>
          <w:rFonts w:hint="eastAsia"/>
          <w:sz w:val="24"/>
          <w:szCs w:val="24"/>
        </w:rPr>
        <w:t>1/30</w:t>
      </w:r>
      <w:r>
        <w:rPr>
          <w:rFonts w:hint="eastAsia"/>
          <w:sz w:val="24"/>
          <w:szCs w:val="24"/>
        </w:rPr>
        <w:t>，每小时的扣减费用额为每天费用的</w:t>
      </w:r>
      <w:r>
        <w:rPr>
          <w:rFonts w:hint="eastAsia"/>
          <w:sz w:val="24"/>
          <w:szCs w:val="24"/>
        </w:rPr>
        <w:t>1/24</w:t>
      </w:r>
      <w:r>
        <w:rPr>
          <w:rFonts w:hint="eastAsia"/>
          <w:sz w:val="24"/>
          <w:szCs w:val="24"/>
        </w:rPr>
        <w:t>。</w:t>
      </w:r>
    </w:p>
    <w:p w:rsidR="00C51F3B" w:rsidRDefault="00EB4B13">
      <w:pPr>
        <w:spacing w:line="360" w:lineRule="auto"/>
        <w:ind w:firstLineChars="100" w:firstLine="240"/>
        <w:rPr>
          <w:sz w:val="24"/>
          <w:szCs w:val="24"/>
        </w:rPr>
      </w:pPr>
      <w:r>
        <w:rPr>
          <w:rFonts w:hint="eastAsia"/>
          <w:sz w:val="24"/>
          <w:szCs w:val="24"/>
        </w:rPr>
        <w:t>（</w:t>
      </w:r>
      <w:r>
        <w:rPr>
          <w:rFonts w:hint="eastAsia"/>
          <w:sz w:val="24"/>
          <w:szCs w:val="24"/>
        </w:rPr>
        <w:t>2</w:t>
      </w:r>
      <w:r>
        <w:rPr>
          <w:rFonts w:hint="eastAsia"/>
          <w:sz w:val="24"/>
          <w:szCs w:val="24"/>
        </w:rPr>
        <w:t>）扣减费用的方式：在服务质量指标值统计后的下一个月费用中扣减；具体扣减费用的数额、时间及计算依据由乙方向甲方发出书面通知，经甲方确认后执行。</w:t>
      </w:r>
    </w:p>
    <w:p w:rsidR="00C51F3B" w:rsidRDefault="00EB4B13">
      <w:pPr>
        <w:spacing w:line="360" w:lineRule="auto"/>
        <w:ind w:firstLineChars="100" w:firstLine="240"/>
        <w:rPr>
          <w:sz w:val="24"/>
          <w:szCs w:val="24"/>
        </w:rPr>
      </w:pPr>
      <w:r>
        <w:rPr>
          <w:rFonts w:hint="eastAsia"/>
          <w:sz w:val="24"/>
          <w:szCs w:val="24"/>
        </w:rPr>
        <w:t xml:space="preserve">  6</w:t>
      </w:r>
      <w:r>
        <w:rPr>
          <w:rFonts w:hint="eastAsia"/>
          <w:sz w:val="24"/>
          <w:szCs w:val="24"/>
        </w:rPr>
        <w:t>、因不可抗力导致甲乙双方或一方不能履行或不能完全履行本合同项下有关义务时，遇有不可抗力的一方可以因此免除违约责任，乙方已收使用费，扣除已使用期限的费用后，余款退回给甲方，已收取的安装调试费不予退还。不可抗力时间包括严重自然灾害、政府行为等无</w:t>
      </w:r>
      <w:r>
        <w:rPr>
          <w:rFonts w:hint="eastAsia"/>
          <w:sz w:val="24"/>
          <w:szCs w:val="24"/>
        </w:rPr>
        <w:t>法预见、不可避免并不可克服的事件。一方迟延履行本合同时发生了不可抗力的，不能免除其违约责任。</w:t>
      </w:r>
    </w:p>
    <w:p w:rsidR="00C51F3B" w:rsidRDefault="00EB4B13">
      <w:pPr>
        <w:spacing w:line="360" w:lineRule="auto"/>
        <w:ind w:firstLineChars="200" w:firstLine="482"/>
        <w:rPr>
          <w:b/>
          <w:sz w:val="24"/>
          <w:szCs w:val="24"/>
        </w:rPr>
      </w:pPr>
      <w:r>
        <w:rPr>
          <w:rFonts w:hint="eastAsia"/>
          <w:b/>
          <w:sz w:val="24"/>
          <w:szCs w:val="24"/>
        </w:rPr>
        <w:t>六、保密</w:t>
      </w:r>
    </w:p>
    <w:p w:rsidR="00C51F3B" w:rsidRDefault="00EB4B13">
      <w:pPr>
        <w:spacing w:line="360" w:lineRule="auto"/>
        <w:ind w:firstLineChars="200" w:firstLine="480"/>
        <w:rPr>
          <w:sz w:val="24"/>
          <w:szCs w:val="24"/>
        </w:rPr>
      </w:pPr>
      <w:r>
        <w:rPr>
          <w:rFonts w:hint="eastAsia"/>
          <w:sz w:val="24"/>
          <w:szCs w:val="24"/>
        </w:rPr>
        <w:t>未经对方书面许可，任何一方不得向第三方提供或披露与对方业务有关的资料和信息。</w:t>
      </w:r>
    </w:p>
    <w:p w:rsidR="00C51F3B" w:rsidRDefault="00EB4B13">
      <w:pPr>
        <w:spacing w:line="360" w:lineRule="auto"/>
        <w:ind w:firstLineChars="200" w:firstLine="480"/>
        <w:rPr>
          <w:sz w:val="24"/>
          <w:szCs w:val="24"/>
        </w:rPr>
      </w:pPr>
      <w:r>
        <w:rPr>
          <w:rFonts w:hint="eastAsia"/>
          <w:sz w:val="24"/>
          <w:szCs w:val="24"/>
        </w:rPr>
        <w:t>任何一方如违反本协议前述保密条款的约定，擅自使用或披露守约方的商业秘密或专有信息的，须按人民币【</w:t>
      </w:r>
      <w:r>
        <w:rPr>
          <w:rFonts w:hint="eastAsia"/>
          <w:sz w:val="24"/>
          <w:szCs w:val="24"/>
        </w:rPr>
        <w:t>7100.00</w:t>
      </w:r>
      <w:r>
        <w:rPr>
          <w:rFonts w:hint="eastAsia"/>
          <w:sz w:val="24"/>
          <w:szCs w:val="24"/>
        </w:rPr>
        <w:t>元】标准向守约方支付违约金，如违约金低于违约行为造成的实际损失的，则守约方有权向违约方就超过约定违约金部分的损失另行主张赔偿，并有权终止本协议。</w:t>
      </w:r>
    </w:p>
    <w:p w:rsidR="00C51F3B" w:rsidRDefault="00EB4B13">
      <w:pPr>
        <w:spacing w:line="360" w:lineRule="auto"/>
        <w:ind w:firstLineChars="200" w:firstLine="482"/>
        <w:rPr>
          <w:b/>
          <w:sz w:val="24"/>
          <w:szCs w:val="24"/>
        </w:rPr>
      </w:pPr>
      <w:r>
        <w:rPr>
          <w:rFonts w:hint="eastAsia"/>
          <w:b/>
          <w:sz w:val="24"/>
          <w:szCs w:val="24"/>
        </w:rPr>
        <w:t>七、合同期限</w:t>
      </w:r>
    </w:p>
    <w:p w:rsidR="00C51F3B" w:rsidRDefault="00EB4B13">
      <w:pPr>
        <w:spacing w:line="360" w:lineRule="auto"/>
        <w:ind w:firstLineChars="200" w:firstLine="480"/>
        <w:rPr>
          <w:sz w:val="24"/>
          <w:szCs w:val="24"/>
        </w:rPr>
      </w:pPr>
      <w:r>
        <w:rPr>
          <w:rFonts w:hint="eastAsia"/>
          <w:sz w:val="24"/>
          <w:szCs w:val="24"/>
        </w:rPr>
        <w:t>本合同第一阶段</w:t>
      </w:r>
      <w:r>
        <w:rPr>
          <w:rFonts w:hint="eastAsia"/>
          <w:sz w:val="24"/>
          <w:szCs w:val="24"/>
        </w:rPr>
        <w:t>_______</w:t>
      </w:r>
      <w:r>
        <w:rPr>
          <w:rFonts w:hint="eastAsia"/>
          <w:sz w:val="24"/>
          <w:szCs w:val="24"/>
        </w:rPr>
        <w:t>月</w:t>
      </w:r>
      <w:r>
        <w:rPr>
          <w:rFonts w:hint="eastAsia"/>
          <w:sz w:val="24"/>
          <w:szCs w:val="24"/>
        </w:rPr>
        <w:t>，自本线路开通之日起生效。合同</w:t>
      </w:r>
      <w:r>
        <w:rPr>
          <w:rFonts w:hint="eastAsia"/>
          <w:sz w:val="24"/>
          <w:szCs w:val="24"/>
        </w:rPr>
        <w:t>到期前</w:t>
      </w:r>
      <w:r>
        <w:rPr>
          <w:sz w:val="24"/>
          <w:szCs w:val="24"/>
        </w:rPr>
        <w:t>30</w:t>
      </w:r>
      <w:r>
        <w:rPr>
          <w:rFonts w:hint="eastAsia"/>
          <w:sz w:val="24"/>
          <w:szCs w:val="24"/>
        </w:rPr>
        <w:t>天，甲乙双方协商是否续签合同，若一方在合同到期前【</w:t>
      </w:r>
      <w:r>
        <w:rPr>
          <w:rFonts w:hint="eastAsia"/>
          <w:sz w:val="24"/>
          <w:szCs w:val="24"/>
        </w:rPr>
        <w:t>7</w:t>
      </w:r>
      <w:r>
        <w:rPr>
          <w:rFonts w:hint="eastAsia"/>
          <w:sz w:val="24"/>
          <w:szCs w:val="24"/>
        </w:rPr>
        <w:t>】天前未向另一方提出书面通知解除本合同，本合同将自动延长</w:t>
      </w:r>
      <w:r>
        <w:rPr>
          <w:rFonts w:hint="eastAsia"/>
          <w:sz w:val="24"/>
          <w:szCs w:val="24"/>
        </w:rPr>
        <w:t>____</w:t>
      </w:r>
      <w:r>
        <w:rPr>
          <w:rFonts w:hint="eastAsia"/>
          <w:sz w:val="24"/>
          <w:szCs w:val="24"/>
        </w:rPr>
        <w:t>年，延长次数不受限，合同期限延长期间甲乙双方按照本合同约定执行。</w:t>
      </w:r>
    </w:p>
    <w:p w:rsidR="00C51F3B" w:rsidRDefault="00EB4B13">
      <w:pPr>
        <w:spacing w:line="360" w:lineRule="auto"/>
        <w:ind w:firstLineChars="200" w:firstLine="482"/>
        <w:rPr>
          <w:b/>
          <w:sz w:val="24"/>
          <w:szCs w:val="24"/>
        </w:rPr>
      </w:pPr>
      <w:r>
        <w:rPr>
          <w:rFonts w:hint="eastAsia"/>
          <w:b/>
          <w:sz w:val="24"/>
          <w:szCs w:val="24"/>
        </w:rPr>
        <w:t>八、违约责任及赔偿条款</w:t>
      </w:r>
    </w:p>
    <w:p w:rsidR="00C51F3B" w:rsidRDefault="00EB4B13">
      <w:pPr>
        <w:spacing w:line="360" w:lineRule="auto"/>
        <w:ind w:firstLineChars="200" w:firstLine="480"/>
        <w:rPr>
          <w:sz w:val="24"/>
          <w:szCs w:val="24"/>
        </w:rPr>
      </w:pPr>
      <w:r>
        <w:rPr>
          <w:rFonts w:hint="eastAsia"/>
          <w:sz w:val="24"/>
          <w:szCs w:val="24"/>
        </w:rPr>
        <w:t>1</w:t>
      </w:r>
      <w:r>
        <w:rPr>
          <w:rFonts w:hint="eastAsia"/>
          <w:sz w:val="24"/>
          <w:szCs w:val="24"/>
        </w:rPr>
        <w:t>、任何一方未履行本合同的任何一项条款均被视为违约。任何一方在收到对方的具体说明违约情况的书面通知后，如确认违约行为实际存在，则应在收到对方的书面通知后二十日内对违约行为予以纠正并书面通知对方；如认为违约行为不存在，则应在收到对方的书面通知后二十日内向对方提出书面异议或说明，在此情形下，甲乙双方可就此问题进行协商，协商不成的，按本合同的争议解决条款解决。违约方应承担自己的违约行为而造成的法律责任。</w:t>
      </w:r>
    </w:p>
    <w:p w:rsidR="00C51F3B" w:rsidRDefault="00EB4B13">
      <w:pPr>
        <w:spacing w:line="360" w:lineRule="auto"/>
        <w:ind w:firstLineChars="200" w:firstLine="480"/>
        <w:rPr>
          <w:sz w:val="24"/>
          <w:szCs w:val="24"/>
        </w:rPr>
      </w:pPr>
      <w:r>
        <w:rPr>
          <w:rFonts w:hint="eastAsia"/>
          <w:sz w:val="24"/>
          <w:szCs w:val="24"/>
        </w:rPr>
        <w:t>2</w:t>
      </w:r>
      <w:r>
        <w:rPr>
          <w:rFonts w:hint="eastAsia"/>
          <w:sz w:val="24"/>
          <w:szCs w:val="24"/>
        </w:rPr>
        <w:t>、如甲方选择预交月使用费免除安装调试费的优惠方式，在预交月使用费使用完之前，甲方要求终止合同，必须全额支付当</w:t>
      </w:r>
      <w:r>
        <w:rPr>
          <w:rFonts w:hint="eastAsia"/>
          <w:sz w:val="24"/>
          <w:szCs w:val="24"/>
        </w:rPr>
        <w:t>月使用费，同时须另行支付相当于安装调试费的金额人民币</w:t>
      </w:r>
      <w:r>
        <w:rPr>
          <w:rFonts w:hint="eastAsia"/>
          <w:sz w:val="24"/>
          <w:szCs w:val="24"/>
          <w:u w:val="single"/>
        </w:rPr>
        <w:t>_7100.00</w:t>
      </w:r>
      <w:r>
        <w:rPr>
          <w:rFonts w:hint="eastAsia"/>
          <w:sz w:val="24"/>
          <w:szCs w:val="24"/>
          <w:u w:val="single"/>
        </w:rPr>
        <w:t>元（大写：人民币柒仟壹佰元整）</w:t>
      </w:r>
      <w:r>
        <w:rPr>
          <w:rFonts w:hint="eastAsia"/>
          <w:sz w:val="24"/>
          <w:szCs w:val="24"/>
        </w:rPr>
        <w:t>作为违约金。以上费用将从甲方剩余预付款中扣除，不足部分，甲方必须在终止本合同后</w:t>
      </w:r>
      <w:r>
        <w:rPr>
          <w:sz w:val="24"/>
          <w:szCs w:val="24"/>
        </w:rPr>
        <w:t>30</w:t>
      </w:r>
      <w:r>
        <w:rPr>
          <w:rFonts w:hint="eastAsia"/>
          <w:sz w:val="24"/>
          <w:szCs w:val="24"/>
        </w:rPr>
        <w:t>天内一次性支付给乙方。预付款使用完以后，只需全额支付当月月使用费，甲方不再承担违约金。</w:t>
      </w:r>
    </w:p>
    <w:p w:rsidR="00C51F3B" w:rsidRDefault="00EB4B13">
      <w:pPr>
        <w:spacing w:line="360" w:lineRule="auto"/>
        <w:ind w:firstLineChars="200" w:firstLine="480"/>
        <w:rPr>
          <w:sz w:val="24"/>
          <w:szCs w:val="24"/>
        </w:rPr>
      </w:pPr>
      <w:r>
        <w:rPr>
          <w:rFonts w:hint="eastAsia"/>
          <w:sz w:val="24"/>
          <w:szCs w:val="24"/>
        </w:rPr>
        <w:t>3</w:t>
      </w:r>
      <w:r>
        <w:rPr>
          <w:rFonts w:hint="eastAsia"/>
          <w:sz w:val="24"/>
          <w:szCs w:val="24"/>
        </w:rPr>
        <w:t>、在合同期内，如甲方要求终止合同，需要提前</w:t>
      </w:r>
      <w:r>
        <w:rPr>
          <w:rFonts w:hint="eastAsia"/>
          <w:sz w:val="24"/>
          <w:szCs w:val="24"/>
        </w:rPr>
        <w:t>7</w:t>
      </w:r>
      <w:r>
        <w:rPr>
          <w:rFonts w:hint="eastAsia"/>
          <w:sz w:val="24"/>
          <w:szCs w:val="24"/>
        </w:rPr>
        <w:t>个工作日向乙方提出书面要求，经乙方书面确认后可解除</w:t>
      </w:r>
      <w:r>
        <w:rPr>
          <w:sz w:val="24"/>
          <w:szCs w:val="24"/>
        </w:rPr>
        <w:t>，</w:t>
      </w:r>
      <w:r>
        <w:rPr>
          <w:rFonts w:hint="eastAsia"/>
          <w:sz w:val="24"/>
          <w:szCs w:val="24"/>
        </w:rPr>
        <w:t>甲方应在合同解除后【</w:t>
      </w:r>
      <w:r>
        <w:rPr>
          <w:rFonts w:hint="eastAsia"/>
          <w:sz w:val="24"/>
          <w:szCs w:val="24"/>
        </w:rPr>
        <w:t>5</w:t>
      </w:r>
      <w:r>
        <w:rPr>
          <w:rFonts w:hint="eastAsia"/>
          <w:sz w:val="24"/>
          <w:szCs w:val="24"/>
        </w:rPr>
        <w:t>】日内向乙方付清合同解除当月的使用费，当月使用费按照甲方实际使用天数计算。</w:t>
      </w:r>
    </w:p>
    <w:p w:rsidR="00C51F3B" w:rsidRDefault="00EB4B13">
      <w:pPr>
        <w:spacing w:line="360" w:lineRule="auto"/>
        <w:ind w:firstLineChars="200" w:firstLine="480"/>
        <w:rPr>
          <w:sz w:val="24"/>
          <w:szCs w:val="24"/>
        </w:rPr>
      </w:pPr>
      <w:r>
        <w:rPr>
          <w:sz w:val="24"/>
          <w:szCs w:val="24"/>
        </w:rPr>
        <w:t>4</w:t>
      </w:r>
      <w:r>
        <w:rPr>
          <w:sz w:val="24"/>
          <w:szCs w:val="24"/>
        </w:rPr>
        <w:t>、</w:t>
      </w:r>
      <w:r>
        <w:rPr>
          <w:rFonts w:hint="eastAsia"/>
          <w:sz w:val="24"/>
          <w:szCs w:val="24"/>
        </w:rPr>
        <w:t>如甲方将乙方提供的光纤接入线路转租或转借给第</w:t>
      </w:r>
      <w:r>
        <w:rPr>
          <w:rFonts w:hint="eastAsia"/>
          <w:sz w:val="24"/>
          <w:szCs w:val="24"/>
        </w:rPr>
        <w:t>三方，乙方有权解除合同，要求甲方按照【</w:t>
      </w:r>
      <w:r>
        <w:rPr>
          <w:rFonts w:hint="eastAsia"/>
          <w:sz w:val="24"/>
          <w:szCs w:val="24"/>
        </w:rPr>
        <w:t>7100.00</w:t>
      </w:r>
      <w:r>
        <w:rPr>
          <w:rFonts w:hint="eastAsia"/>
          <w:sz w:val="24"/>
          <w:szCs w:val="24"/>
        </w:rPr>
        <w:t>元】标准支付违约金。</w:t>
      </w:r>
    </w:p>
    <w:p w:rsidR="00C51F3B" w:rsidRDefault="00EB4B13">
      <w:pPr>
        <w:spacing w:line="360" w:lineRule="auto"/>
        <w:ind w:firstLineChars="200" w:firstLine="480"/>
        <w:rPr>
          <w:sz w:val="24"/>
          <w:szCs w:val="24"/>
        </w:rPr>
      </w:pPr>
      <w:r>
        <w:rPr>
          <w:sz w:val="24"/>
          <w:szCs w:val="24"/>
        </w:rPr>
        <w:t>5</w:t>
      </w:r>
      <w:r>
        <w:rPr>
          <w:rFonts w:hint="eastAsia"/>
          <w:sz w:val="24"/>
          <w:szCs w:val="24"/>
        </w:rPr>
        <w:t>、甲方未按约定时间支付费用，</w:t>
      </w:r>
      <w:r>
        <w:rPr>
          <w:rFonts w:hint="eastAsia"/>
          <w:sz w:val="24"/>
          <w:szCs w:val="24"/>
        </w:rPr>
        <w:t xml:space="preserve"> </w:t>
      </w:r>
      <w:r>
        <w:rPr>
          <w:rFonts w:hint="eastAsia"/>
          <w:sz w:val="24"/>
          <w:szCs w:val="24"/>
        </w:rPr>
        <w:t>每逾期一天，甲方</w:t>
      </w:r>
      <w:proofErr w:type="gramStart"/>
      <w:r>
        <w:rPr>
          <w:rFonts w:hint="eastAsia"/>
          <w:sz w:val="24"/>
          <w:szCs w:val="24"/>
        </w:rPr>
        <w:t>应按迟付</w:t>
      </w:r>
      <w:proofErr w:type="gramEnd"/>
      <w:r>
        <w:rPr>
          <w:rFonts w:hint="eastAsia"/>
          <w:sz w:val="24"/>
          <w:szCs w:val="24"/>
        </w:rPr>
        <w:t>金额的</w:t>
      </w:r>
      <w:r>
        <w:rPr>
          <w:rFonts w:hint="eastAsia"/>
          <w:sz w:val="24"/>
          <w:szCs w:val="24"/>
        </w:rPr>
        <w:t xml:space="preserve"> 0.5</w:t>
      </w:r>
      <w:r>
        <w:rPr>
          <w:rFonts w:hint="eastAsia"/>
          <w:sz w:val="24"/>
          <w:szCs w:val="24"/>
        </w:rPr>
        <w:t>‰向乙方支付滞纳金。甲方逾期支付相关费用超过</w:t>
      </w:r>
      <w:r>
        <w:rPr>
          <w:rFonts w:hint="eastAsia"/>
          <w:sz w:val="24"/>
          <w:szCs w:val="24"/>
        </w:rPr>
        <w:t xml:space="preserve"> 30 </w:t>
      </w:r>
      <w:r>
        <w:rPr>
          <w:rFonts w:hint="eastAsia"/>
          <w:sz w:val="24"/>
          <w:szCs w:val="24"/>
        </w:rPr>
        <w:t>日，乙方有权终止合同，甲方应向乙方按照【</w:t>
      </w:r>
      <w:r>
        <w:rPr>
          <w:rFonts w:hint="eastAsia"/>
          <w:sz w:val="24"/>
          <w:szCs w:val="24"/>
        </w:rPr>
        <w:t>7100.00</w:t>
      </w:r>
      <w:r>
        <w:rPr>
          <w:rFonts w:hint="eastAsia"/>
          <w:sz w:val="24"/>
          <w:szCs w:val="24"/>
        </w:rPr>
        <w:t>元】标准向乙方支付违约金，并承担因被终止合同引起的一切后果。</w:t>
      </w:r>
    </w:p>
    <w:p w:rsidR="00C51F3B" w:rsidRDefault="00EB4B13">
      <w:pPr>
        <w:spacing w:line="360" w:lineRule="auto"/>
        <w:ind w:firstLineChars="200" w:firstLine="480"/>
        <w:rPr>
          <w:sz w:val="24"/>
          <w:szCs w:val="24"/>
        </w:rPr>
      </w:pPr>
      <w:r>
        <w:rPr>
          <w:sz w:val="24"/>
          <w:szCs w:val="24"/>
        </w:rPr>
        <w:t>6</w:t>
      </w:r>
      <w:r>
        <w:rPr>
          <w:sz w:val="24"/>
          <w:szCs w:val="24"/>
        </w:rPr>
        <w:t>、如任何一方违约，守约方为维护权益向违约方追偿所发生的一切费用（包括但不限于律师费、诉讼费、保全费、担保费、交通费、差旅费、鉴定费等等）均由违约方承担。</w:t>
      </w:r>
    </w:p>
    <w:p w:rsidR="00C51F3B" w:rsidRDefault="00EB4B13">
      <w:pPr>
        <w:spacing w:line="360" w:lineRule="auto"/>
        <w:ind w:firstLineChars="200" w:firstLine="480"/>
        <w:rPr>
          <w:sz w:val="24"/>
          <w:szCs w:val="24"/>
        </w:rPr>
      </w:pPr>
      <w:r>
        <w:rPr>
          <w:sz w:val="24"/>
          <w:szCs w:val="24"/>
        </w:rPr>
        <w:t>律师费收费依据《广东省律师服务政府指导价》</w:t>
      </w:r>
      <w:r>
        <w:rPr>
          <w:sz w:val="24"/>
          <w:szCs w:val="24"/>
        </w:rPr>
        <w:t>(</w:t>
      </w:r>
      <w:r>
        <w:rPr>
          <w:sz w:val="24"/>
          <w:szCs w:val="24"/>
        </w:rPr>
        <w:t>文号粤价</w:t>
      </w:r>
      <w:r>
        <w:rPr>
          <w:sz w:val="24"/>
          <w:szCs w:val="24"/>
        </w:rPr>
        <w:t>[2006]298</w:t>
      </w:r>
      <w:r>
        <w:rPr>
          <w:sz w:val="24"/>
          <w:szCs w:val="24"/>
        </w:rPr>
        <w:t>号</w:t>
      </w:r>
      <w:r>
        <w:rPr>
          <w:sz w:val="24"/>
          <w:szCs w:val="24"/>
        </w:rPr>
        <w:t>)</w:t>
      </w:r>
      <w:r>
        <w:rPr>
          <w:sz w:val="24"/>
          <w:szCs w:val="24"/>
        </w:rPr>
        <w:t>的规定，按争议标的额的比例计算。</w:t>
      </w:r>
    </w:p>
    <w:p w:rsidR="00C51F3B" w:rsidRDefault="00EB4B13">
      <w:pPr>
        <w:spacing w:line="360" w:lineRule="auto"/>
        <w:ind w:firstLineChars="200" w:firstLine="480"/>
        <w:rPr>
          <w:sz w:val="24"/>
          <w:szCs w:val="24"/>
        </w:rPr>
      </w:pPr>
      <w:r>
        <w:rPr>
          <w:rFonts w:hint="eastAsia"/>
          <w:sz w:val="24"/>
          <w:szCs w:val="24"/>
        </w:rPr>
        <w:t>九、争议解决</w:t>
      </w:r>
    </w:p>
    <w:p w:rsidR="00C51F3B" w:rsidRDefault="00EB4B13">
      <w:pPr>
        <w:tabs>
          <w:tab w:val="left" w:pos="426"/>
          <w:tab w:val="left" w:pos="709"/>
          <w:tab w:val="left" w:pos="1701"/>
          <w:tab w:val="left" w:pos="7655"/>
        </w:tabs>
        <w:spacing w:line="360" w:lineRule="auto"/>
        <w:ind w:firstLineChars="200" w:firstLine="480"/>
        <w:rPr>
          <w:b/>
          <w:sz w:val="24"/>
          <w:szCs w:val="24"/>
        </w:rPr>
      </w:pPr>
      <w:r>
        <w:rPr>
          <w:rFonts w:hint="eastAsia"/>
          <w:sz w:val="24"/>
          <w:szCs w:val="24"/>
        </w:rPr>
        <w:t>如果合同双方在履行本合同过程中发生争议，双方首先应当采取友好协商的方式解决该争议，协商不成的，任何一方可向乙方所在地深圳市福田区人民法院起诉。</w:t>
      </w:r>
    </w:p>
    <w:p w:rsidR="00C51F3B" w:rsidRDefault="00EB4B13">
      <w:pPr>
        <w:spacing w:line="360" w:lineRule="auto"/>
        <w:ind w:firstLineChars="200" w:firstLine="482"/>
        <w:rPr>
          <w:b/>
          <w:sz w:val="24"/>
          <w:szCs w:val="24"/>
        </w:rPr>
      </w:pPr>
      <w:r>
        <w:rPr>
          <w:rFonts w:hint="eastAsia"/>
          <w:b/>
          <w:sz w:val="24"/>
          <w:szCs w:val="24"/>
        </w:rPr>
        <w:t>十、其他</w:t>
      </w:r>
    </w:p>
    <w:p w:rsidR="00C51F3B" w:rsidRDefault="00EB4B13">
      <w:pPr>
        <w:spacing w:line="360" w:lineRule="auto"/>
        <w:ind w:firstLineChars="200" w:firstLine="480"/>
        <w:rPr>
          <w:sz w:val="24"/>
          <w:szCs w:val="24"/>
        </w:rPr>
      </w:pPr>
      <w:r>
        <w:rPr>
          <w:rFonts w:hint="eastAsia"/>
          <w:sz w:val="24"/>
          <w:szCs w:val="24"/>
        </w:rPr>
        <w:t>1</w:t>
      </w:r>
      <w:r>
        <w:rPr>
          <w:rFonts w:hint="eastAsia"/>
          <w:sz w:val="24"/>
          <w:szCs w:val="24"/>
        </w:rPr>
        <w:t>、本合同未尽事宜，由甲乙双方友好协商解决。</w:t>
      </w:r>
    </w:p>
    <w:p w:rsidR="00C51F3B" w:rsidRDefault="00EB4B13">
      <w:pPr>
        <w:spacing w:line="360" w:lineRule="auto"/>
        <w:ind w:firstLineChars="200" w:firstLine="480"/>
        <w:rPr>
          <w:sz w:val="24"/>
          <w:szCs w:val="24"/>
        </w:rPr>
      </w:pPr>
      <w:r>
        <w:rPr>
          <w:rFonts w:hint="eastAsia"/>
          <w:sz w:val="24"/>
          <w:szCs w:val="24"/>
        </w:rPr>
        <w:t>2</w:t>
      </w:r>
      <w:r>
        <w:rPr>
          <w:rFonts w:hint="eastAsia"/>
          <w:sz w:val="24"/>
          <w:szCs w:val="24"/>
        </w:rPr>
        <w:t>、经甲乙双方确认的补充协议具有同等的法律效力。</w:t>
      </w:r>
    </w:p>
    <w:p w:rsidR="00C51F3B" w:rsidRDefault="00EB4B13">
      <w:pPr>
        <w:spacing w:line="360" w:lineRule="auto"/>
        <w:ind w:firstLineChars="200" w:firstLine="480"/>
        <w:rPr>
          <w:sz w:val="24"/>
          <w:szCs w:val="24"/>
        </w:rPr>
      </w:pPr>
      <w:r>
        <w:rPr>
          <w:rFonts w:hint="eastAsia"/>
          <w:sz w:val="24"/>
          <w:szCs w:val="24"/>
        </w:rPr>
        <w:t>3</w:t>
      </w:r>
      <w:r>
        <w:rPr>
          <w:rFonts w:hint="eastAsia"/>
          <w:sz w:val="24"/>
          <w:szCs w:val="24"/>
        </w:rPr>
        <w:t>、本合同一式肆份，甲乙双方各执贰份，由双方代表签字并加盖公章之日起生效。</w:t>
      </w:r>
    </w:p>
    <w:p w:rsidR="00C51F3B" w:rsidRDefault="00EB4B13">
      <w:pPr>
        <w:spacing w:line="360" w:lineRule="auto"/>
        <w:ind w:firstLineChars="200" w:firstLine="480"/>
        <w:rPr>
          <w:sz w:val="24"/>
          <w:szCs w:val="24"/>
        </w:rPr>
      </w:pPr>
      <w:r>
        <w:rPr>
          <w:sz w:val="24"/>
          <w:szCs w:val="24"/>
        </w:rPr>
        <w:t>4</w:t>
      </w:r>
      <w:r>
        <w:rPr>
          <w:sz w:val="24"/>
          <w:szCs w:val="24"/>
        </w:rPr>
        <w:t>、本合同首部当事人联系方式和联系信息适用于双方往来联系、书面文件送达及争议解决时法律文书送达。因首部联系方式和联系信息错误而无法直接送达的</w:t>
      </w:r>
      <w:proofErr w:type="gramStart"/>
      <w:r>
        <w:rPr>
          <w:sz w:val="24"/>
          <w:szCs w:val="24"/>
        </w:rPr>
        <w:t>自交邮后第</w:t>
      </w:r>
      <w:r>
        <w:rPr>
          <w:sz w:val="24"/>
          <w:szCs w:val="24"/>
        </w:rPr>
        <w:t>7</w:t>
      </w:r>
      <w:r>
        <w:rPr>
          <w:sz w:val="24"/>
          <w:szCs w:val="24"/>
        </w:rPr>
        <w:t>日</w:t>
      </w:r>
      <w:proofErr w:type="gramEnd"/>
      <w:r>
        <w:rPr>
          <w:sz w:val="24"/>
          <w:szCs w:val="24"/>
        </w:rPr>
        <w:t>视为送达。</w:t>
      </w:r>
    </w:p>
    <w:p w:rsidR="00C51F3B" w:rsidRDefault="00C51F3B">
      <w:pPr>
        <w:spacing w:line="360" w:lineRule="auto"/>
        <w:ind w:firstLineChars="200" w:firstLine="480"/>
        <w:rPr>
          <w:sz w:val="24"/>
          <w:szCs w:val="24"/>
        </w:rPr>
      </w:pPr>
    </w:p>
    <w:p w:rsidR="00C51F3B" w:rsidRDefault="00C51F3B">
      <w:pPr>
        <w:spacing w:line="360" w:lineRule="auto"/>
        <w:ind w:firstLineChars="200" w:firstLine="480"/>
        <w:rPr>
          <w:sz w:val="24"/>
          <w:szCs w:val="24"/>
        </w:rPr>
      </w:pPr>
    </w:p>
    <w:p w:rsidR="00C51F3B" w:rsidRDefault="00C51F3B">
      <w:pPr>
        <w:spacing w:line="360" w:lineRule="auto"/>
        <w:ind w:firstLineChars="200" w:firstLine="480"/>
        <w:rPr>
          <w:sz w:val="24"/>
          <w:szCs w:val="24"/>
        </w:rPr>
      </w:pPr>
    </w:p>
    <w:p w:rsidR="00C51F3B" w:rsidRDefault="00C51F3B">
      <w:pPr>
        <w:spacing w:line="276" w:lineRule="auto"/>
        <w:ind w:firstLineChars="200" w:firstLine="480"/>
        <w:rPr>
          <w:sz w:val="24"/>
          <w:szCs w:val="24"/>
        </w:rPr>
      </w:pPr>
    </w:p>
    <w:p w:rsidR="00C51F3B" w:rsidRDefault="00EB4B13">
      <w:pPr>
        <w:spacing w:line="276" w:lineRule="auto"/>
        <w:ind w:firstLineChars="200" w:firstLine="482"/>
        <w:rPr>
          <w:b/>
          <w:sz w:val="24"/>
          <w:szCs w:val="24"/>
        </w:rPr>
      </w:pPr>
      <w:r>
        <w:rPr>
          <w:rFonts w:hint="eastAsia"/>
          <w:b/>
          <w:sz w:val="24"/>
          <w:szCs w:val="24"/>
        </w:rPr>
        <w:t>甲方：</w:t>
      </w:r>
      <w:r>
        <w:rPr>
          <w:rFonts w:hint="eastAsia"/>
          <w:b/>
          <w:sz w:val="24"/>
          <w:szCs w:val="24"/>
        </w:rPr>
        <w:t xml:space="preserve">                           </w:t>
      </w:r>
      <w:r>
        <w:rPr>
          <w:rFonts w:hint="eastAsia"/>
          <w:b/>
          <w:sz w:val="24"/>
          <w:szCs w:val="24"/>
        </w:rPr>
        <w:t>乙方：深圳市天威视讯股份有限公司</w:t>
      </w:r>
    </w:p>
    <w:p w:rsidR="00C51F3B" w:rsidRDefault="00C51F3B">
      <w:pPr>
        <w:spacing w:line="276" w:lineRule="auto"/>
        <w:ind w:firstLineChars="200" w:firstLine="482"/>
        <w:rPr>
          <w:b/>
          <w:sz w:val="24"/>
          <w:szCs w:val="24"/>
        </w:rPr>
      </w:pPr>
    </w:p>
    <w:p w:rsidR="00C51F3B" w:rsidRDefault="00EB4B13">
      <w:pPr>
        <w:spacing w:line="276" w:lineRule="auto"/>
        <w:ind w:firstLineChars="200" w:firstLine="482"/>
        <w:rPr>
          <w:b/>
          <w:sz w:val="24"/>
          <w:szCs w:val="24"/>
        </w:rPr>
      </w:pPr>
      <w:r>
        <w:rPr>
          <w:rFonts w:hint="eastAsia"/>
          <w:b/>
          <w:sz w:val="24"/>
          <w:szCs w:val="24"/>
        </w:rPr>
        <w:t>法人代表</w:t>
      </w:r>
      <w:r>
        <w:rPr>
          <w:rFonts w:hint="eastAsia"/>
          <w:b/>
          <w:sz w:val="24"/>
          <w:szCs w:val="24"/>
        </w:rPr>
        <w:t xml:space="preserve">                         </w:t>
      </w:r>
      <w:r>
        <w:rPr>
          <w:rFonts w:hint="eastAsia"/>
          <w:b/>
          <w:sz w:val="24"/>
          <w:szCs w:val="24"/>
        </w:rPr>
        <w:t>法人代表</w:t>
      </w:r>
    </w:p>
    <w:p w:rsidR="00C51F3B" w:rsidRDefault="00EB4B13">
      <w:pPr>
        <w:spacing w:line="276" w:lineRule="auto"/>
        <w:ind w:firstLineChars="100" w:firstLine="241"/>
        <w:rPr>
          <w:b/>
          <w:sz w:val="24"/>
          <w:szCs w:val="24"/>
        </w:rPr>
      </w:pPr>
      <w:r>
        <w:rPr>
          <w:rFonts w:hint="eastAsia"/>
          <w:b/>
          <w:sz w:val="24"/>
          <w:szCs w:val="24"/>
        </w:rPr>
        <w:t>（或授权代表）：</w:t>
      </w:r>
      <w:r>
        <w:rPr>
          <w:rFonts w:hint="eastAsia"/>
          <w:b/>
          <w:sz w:val="24"/>
          <w:szCs w:val="24"/>
        </w:rPr>
        <w:t xml:space="preserve">                    </w:t>
      </w:r>
      <w:r>
        <w:rPr>
          <w:rFonts w:hint="eastAsia"/>
          <w:b/>
          <w:sz w:val="24"/>
          <w:szCs w:val="24"/>
        </w:rPr>
        <w:t>（或授权代表）：</w:t>
      </w:r>
    </w:p>
    <w:p w:rsidR="00C51F3B" w:rsidRDefault="00EB4B13">
      <w:pPr>
        <w:spacing w:line="276" w:lineRule="auto"/>
        <w:ind w:firstLineChars="100" w:firstLine="241"/>
        <w:rPr>
          <w:b/>
          <w:sz w:val="24"/>
          <w:szCs w:val="24"/>
        </w:rPr>
      </w:pPr>
      <w:r>
        <w:rPr>
          <w:rFonts w:hint="eastAsia"/>
          <w:b/>
          <w:sz w:val="24"/>
          <w:szCs w:val="24"/>
        </w:rPr>
        <w:t xml:space="preserve">  </w:t>
      </w:r>
    </w:p>
    <w:p w:rsidR="00C51F3B" w:rsidRDefault="00EB4B13">
      <w:pPr>
        <w:spacing w:line="276" w:lineRule="auto"/>
        <w:ind w:firstLineChars="200" w:firstLine="482"/>
        <w:rPr>
          <w:b/>
          <w:sz w:val="24"/>
          <w:szCs w:val="24"/>
        </w:rPr>
      </w:pPr>
      <w:r>
        <w:rPr>
          <w:rFonts w:hint="eastAsia"/>
          <w:b/>
          <w:sz w:val="24"/>
          <w:szCs w:val="24"/>
        </w:rPr>
        <w:t>日期：</w:t>
      </w:r>
      <w:r>
        <w:rPr>
          <w:rFonts w:hint="eastAsia"/>
          <w:b/>
          <w:sz w:val="24"/>
          <w:szCs w:val="24"/>
        </w:rPr>
        <w:t xml:space="preserve">                           </w:t>
      </w:r>
      <w:r>
        <w:rPr>
          <w:rFonts w:hint="eastAsia"/>
          <w:b/>
          <w:sz w:val="24"/>
          <w:szCs w:val="24"/>
        </w:rPr>
        <w:t>日期：</w:t>
      </w:r>
    </w:p>
    <w:p w:rsidR="00C51F3B" w:rsidRDefault="00EB4B13">
      <w:pPr>
        <w:spacing w:line="276" w:lineRule="auto"/>
        <w:ind w:firstLineChars="200" w:firstLine="482"/>
        <w:rPr>
          <w:b/>
          <w:sz w:val="24"/>
          <w:szCs w:val="24"/>
        </w:rPr>
      </w:pPr>
      <w:r>
        <w:rPr>
          <w:rFonts w:hint="eastAsia"/>
          <w:b/>
          <w:sz w:val="24"/>
          <w:szCs w:val="24"/>
        </w:rPr>
        <w:t xml:space="preserve"> </w:t>
      </w:r>
    </w:p>
    <w:p w:rsidR="00C51F3B" w:rsidRDefault="00C51F3B">
      <w:pPr>
        <w:spacing w:line="276" w:lineRule="auto"/>
        <w:ind w:firstLineChars="200" w:firstLine="480"/>
        <w:rPr>
          <w:sz w:val="24"/>
          <w:szCs w:val="24"/>
        </w:rPr>
      </w:pPr>
    </w:p>
    <w:p w:rsidR="00C51F3B" w:rsidRDefault="00EB4B13">
      <w:pPr>
        <w:spacing w:line="276" w:lineRule="auto"/>
        <w:ind w:leftChars="-337" w:hangingChars="337" w:hanging="708"/>
      </w:pPr>
      <w:r>
        <w:rPr>
          <w:noProof/>
        </w:rPr>
        <w:drawing>
          <wp:inline distT="0" distB="0" distL="0" distR="0">
            <wp:extent cx="5974080" cy="8448675"/>
            <wp:effectExtent l="0" t="0" r="0" b="0"/>
            <wp:docPr id="4" name="图片 2" descr="D:\Desktop\合同范本更新20210105\《深圳天威政企光纤接入业务合同》20210105\深圳天威政企光纤接入业务合同 封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Desktop\合同范本更新20210105\《深圳天威政企光纤接入业务合同》20210105\深圳天威政企光纤接入业务合同 封底.jpg"/>
                    <pic:cNvPicPr>
                      <a:picLocks noChangeAspect="1" noChangeArrowheads="1"/>
                    </pic:cNvPicPr>
                  </pic:nvPicPr>
                  <pic:blipFill>
                    <a:blip r:embed="rId9" cstate="print"/>
                    <a:srcRect/>
                    <a:stretch>
                      <a:fillRect/>
                    </a:stretch>
                  </pic:blipFill>
                  <pic:spPr>
                    <a:xfrm>
                      <a:off x="0" y="0"/>
                      <a:ext cx="5974857" cy="8449232"/>
                    </a:xfrm>
                    <a:prstGeom prst="rect">
                      <a:avLst/>
                    </a:prstGeom>
                    <a:noFill/>
                    <a:ln w="9525">
                      <a:noFill/>
                      <a:miter lim="800000"/>
                      <a:headEnd/>
                      <a:tailEnd/>
                    </a:ln>
                  </pic:spPr>
                </pic:pic>
              </a:graphicData>
            </a:graphic>
          </wp:inline>
        </w:drawing>
      </w:r>
    </w:p>
    <w:sectPr w:rsidR="00C51F3B">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B13" w:rsidRDefault="00EB4B13">
      <w:r>
        <w:separator/>
      </w:r>
    </w:p>
  </w:endnote>
  <w:endnote w:type="continuationSeparator" w:id="0">
    <w:p w:rsidR="00EB4B13" w:rsidRDefault="00EB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F3B" w:rsidRDefault="00EB4B13">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51F3B" w:rsidRDefault="00EB4B13">
                          <w:pPr>
                            <w:pStyle w:val="a5"/>
                          </w:pPr>
                          <w:r>
                            <w:rPr>
                              <w:rFonts w:hint="eastAsia"/>
                            </w:rPr>
                            <w:fldChar w:fldCharType="begin"/>
                          </w:r>
                          <w:r>
                            <w:rPr>
                              <w:rFonts w:hint="eastAsia"/>
                            </w:rPr>
                            <w:instrText xml:space="preserve"> PAGE</w:instrText>
                          </w:r>
                          <w:r>
                            <w:rPr>
                              <w:rFonts w:hint="eastAsia"/>
                            </w:rPr>
                            <w:instrText xml:space="preserve">  \* MERGEFORMAT </w:instrText>
                          </w:r>
                          <w:r>
                            <w:rPr>
                              <w:rFonts w:hint="eastAsia"/>
                            </w:rPr>
                            <w:fldChar w:fldCharType="separate"/>
                          </w:r>
                          <w:r w:rsidR="00552758">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" filled="f" stroked="f" strokeweight=".5pt">
              <v:textbox style="mso-fit-shape-to-text:t" inset="0,0,0,0">
                <w:txbxContent>
                  <w:p w:rsidR="00C51F3B" w:rsidRDefault="00EB4B13">
                    <w:pPr>
                      <w:pStyle w:val="a5"/>
                    </w:pPr>
                    <w:r>
                      <w:rPr>
                        <w:rFonts w:hint="eastAsia"/>
                      </w:rPr>
                      <w:fldChar w:fldCharType="begin"/>
                    </w:r>
                    <w:r>
                      <w:rPr>
                        <w:rFonts w:hint="eastAsia"/>
                      </w:rPr>
                      <w:instrText xml:space="preserve"> PAGE</w:instrText>
                    </w:r>
                    <w:r>
                      <w:rPr>
                        <w:rFonts w:hint="eastAsia"/>
                      </w:rPr>
                      <w:instrText xml:space="preserve">  \* MERGEFORMAT </w:instrText>
                    </w:r>
                    <w:r>
                      <w:rPr>
                        <w:rFonts w:hint="eastAsia"/>
                      </w:rPr>
                      <w:fldChar w:fldCharType="separate"/>
                    </w:r>
                    <w:r w:rsidR="00552758">
                      <w:rPr>
                        <w:noProof/>
                      </w:rPr>
                      <w:t>7</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B13" w:rsidRDefault="00EB4B13">
      <w:r>
        <w:separator/>
      </w:r>
    </w:p>
  </w:footnote>
  <w:footnote w:type="continuationSeparator" w:id="0">
    <w:p w:rsidR="00EB4B13" w:rsidRDefault="00EB4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A849E3"/>
    <w:multiLevelType w:val="multilevel"/>
    <w:tmpl w:val="77A849E3"/>
    <w:lvl w:ilvl="0">
      <w:start w:val="1"/>
      <w:numFmt w:val="japaneseCounting"/>
      <w:lvlText w:val="%1、"/>
      <w:lvlJc w:val="left"/>
      <w:pPr>
        <w:ind w:left="992"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0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mZTUyZWE5ZWJjYjEzNWRlOTY1OGE4OWM2OTRjMmUifQ=="/>
  </w:docVars>
  <w:rsids>
    <w:rsidRoot w:val="001663B2"/>
    <w:rsid w:val="FFEB025F"/>
    <w:rsid w:val="00045936"/>
    <w:rsid w:val="00050D5C"/>
    <w:rsid w:val="0005569B"/>
    <w:rsid w:val="00066527"/>
    <w:rsid w:val="00072CD4"/>
    <w:rsid w:val="000970A8"/>
    <w:rsid w:val="000B6C4D"/>
    <w:rsid w:val="000C397C"/>
    <w:rsid w:val="000D025C"/>
    <w:rsid w:val="00102B65"/>
    <w:rsid w:val="00124415"/>
    <w:rsid w:val="001428DC"/>
    <w:rsid w:val="001438F0"/>
    <w:rsid w:val="001663B2"/>
    <w:rsid w:val="00170BCD"/>
    <w:rsid w:val="001754D7"/>
    <w:rsid w:val="00182C13"/>
    <w:rsid w:val="001A675C"/>
    <w:rsid w:val="001B377C"/>
    <w:rsid w:val="001D69F4"/>
    <w:rsid w:val="001F6FC8"/>
    <w:rsid w:val="001F7BFB"/>
    <w:rsid w:val="00202A21"/>
    <w:rsid w:val="00217979"/>
    <w:rsid w:val="00217EA5"/>
    <w:rsid w:val="002370E3"/>
    <w:rsid w:val="002404EA"/>
    <w:rsid w:val="002679F5"/>
    <w:rsid w:val="00270CFB"/>
    <w:rsid w:val="00276D29"/>
    <w:rsid w:val="00287B46"/>
    <w:rsid w:val="00295041"/>
    <w:rsid w:val="002B1D0B"/>
    <w:rsid w:val="002E6520"/>
    <w:rsid w:val="002F4D62"/>
    <w:rsid w:val="002F66C5"/>
    <w:rsid w:val="0030047E"/>
    <w:rsid w:val="00300FF7"/>
    <w:rsid w:val="00312E7A"/>
    <w:rsid w:val="003630D0"/>
    <w:rsid w:val="00367FBA"/>
    <w:rsid w:val="00373078"/>
    <w:rsid w:val="00380415"/>
    <w:rsid w:val="00383092"/>
    <w:rsid w:val="003A257E"/>
    <w:rsid w:val="003A363C"/>
    <w:rsid w:val="003A6FC6"/>
    <w:rsid w:val="003B0DD8"/>
    <w:rsid w:val="003C326B"/>
    <w:rsid w:val="003D2A1A"/>
    <w:rsid w:val="003E721A"/>
    <w:rsid w:val="003F1662"/>
    <w:rsid w:val="0040292E"/>
    <w:rsid w:val="00433423"/>
    <w:rsid w:val="00461A6B"/>
    <w:rsid w:val="00473B9F"/>
    <w:rsid w:val="004A7A6C"/>
    <w:rsid w:val="00526ABB"/>
    <w:rsid w:val="00552758"/>
    <w:rsid w:val="005528F8"/>
    <w:rsid w:val="00571FA7"/>
    <w:rsid w:val="00574D1E"/>
    <w:rsid w:val="0058144B"/>
    <w:rsid w:val="005A0D36"/>
    <w:rsid w:val="005D110A"/>
    <w:rsid w:val="005D5025"/>
    <w:rsid w:val="0060170D"/>
    <w:rsid w:val="00610590"/>
    <w:rsid w:val="00635D8E"/>
    <w:rsid w:val="006703B5"/>
    <w:rsid w:val="006B071D"/>
    <w:rsid w:val="006F13D9"/>
    <w:rsid w:val="006F6910"/>
    <w:rsid w:val="00711416"/>
    <w:rsid w:val="00715CED"/>
    <w:rsid w:val="0072043F"/>
    <w:rsid w:val="00730CF8"/>
    <w:rsid w:val="007453C3"/>
    <w:rsid w:val="0075018F"/>
    <w:rsid w:val="00750210"/>
    <w:rsid w:val="0075563C"/>
    <w:rsid w:val="00767B5F"/>
    <w:rsid w:val="00791392"/>
    <w:rsid w:val="007C6B14"/>
    <w:rsid w:val="007C6B97"/>
    <w:rsid w:val="00807EC6"/>
    <w:rsid w:val="00842D1A"/>
    <w:rsid w:val="00852D67"/>
    <w:rsid w:val="008537CD"/>
    <w:rsid w:val="008805E2"/>
    <w:rsid w:val="0089233E"/>
    <w:rsid w:val="008A1199"/>
    <w:rsid w:val="008A211A"/>
    <w:rsid w:val="008F388F"/>
    <w:rsid w:val="00906BD8"/>
    <w:rsid w:val="00907D85"/>
    <w:rsid w:val="009302EC"/>
    <w:rsid w:val="009509FA"/>
    <w:rsid w:val="00955B98"/>
    <w:rsid w:val="00986981"/>
    <w:rsid w:val="00992818"/>
    <w:rsid w:val="00996D35"/>
    <w:rsid w:val="009A0E95"/>
    <w:rsid w:val="009A381F"/>
    <w:rsid w:val="009B38C0"/>
    <w:rsid w:val="009B7283"/>
    <w:rsid w:val="009E2874"/>
    <w:rsid w:val="009E7FEC"/>
    <w:rsid w:val="00A1122F"/>
    <w:rsid w:val="00A307EC"/>
    <w:rsid w:val="00A52B67"/>
    <w:rsid w:val="00A568E1"/>
    <w:rsid w:val="00A57875"/>
    <w:rsid w:val="00A603D7"/>
    <w:rsid w:val="00A64E78"/>
    <w:rsid w:val="00A718CE"/>
    <w:rsid w:val="00A74F12"/>
    <w:rsid w:val="00AB050E"/>
    <w:rsid w:val="00AB088F"/>
    <w:rsid w:val="00AB5CE5"/>
    <w:rsid w:val="00AC7DB0"/>
    <w:rsid w:val="00AD3FD9"/>
    <w:rsid w:val="00B060D9"/>
    <w:rsid w:val="00B21260"/>
    <w:rsid w:val="00B21563"/>
    <w:rsid w:val="00B344D0"/>
    <w:rsid w:val="00B34F82"/>
    <w:rsid w:val="00B5798C"/>
    <w:rsid w:val="00B90EF8"/>
    <w:rsid w:val="00B91321"/>
    <w:rsid w:val="00BA7BF8"/>
    <w:rsid w:val="00BC301A"/>
    <w:rsid w:val="00BC358C"/>
    <w:rsid w:val="00BE40A0"/>
    <w:rsid w:val="00C13732"/>
    <w:rsid w:val="00C2016E"/>
    <w:rsid w:val="00C2039C"/>
    <w:rsid w:val="00C30216"/>
    <w:rsid w:val="00C30E2E"/>
    <w:rsid w:val="00C40F8A"/>
    <w:rsid w:val="00C43490"/>
    <w:rsid w:val="00C51F3B"/>
    <w:rsid w:val="00C962AC"/>
    <w:rsid w:val="00CE0350"/>
    <w:rsid w:val="00CF1249"/>
    <w:rsid w:val="00CF43FC"/>
    <w:rsid w:val="00CF53AF"/>
    <w:rsid w:val="00D00B13"/>
    <w:rsid w:val="00D12681"/>
    <w:rsid w:val="00D1383D"/>
    <w:rsid w:val="00D36462"/>
    <w:rsid w:val="00D44570"/>
    <w:rsid w:val="00D60B42"/>
    <w:rsid w:val="00D74186"/>
    <w:rsid w:val="00D80B39"/>
    <w:rsid w:val="00D85570"/>
    <w:rsid w:val="00D9709C"/>
    <w:rsid w:val="00DB4069"/>
    <w:rsid w:val="00DC5B02"/>
    <w:rsid w:val="00DD15BB"/>
    <w:rsid w:val="00DE7CE5"/>
    <w:rsid w:val="00E163B9"/>
    <w:rsid w:val="00E25FB4"/>
    <w:rsid w:val="00E343C0"/>
    <w:rsid w:val="00E44F6A"/>
    <w:rsid w:val="00E73BF6"/>
    <w:rsid w:val="00E803AB"/>
    <w:rsid w:val="00EB4B13"/>
    <w:rsid w:val="00EC3175"/>
    <w:rsid w:val="00ED01CE"/>
    <w:rsid w:val="00ED7EC6"/>
    <w:rsid w:val="00EE0114"/>
    <w:rsid w:val="00EE5ADC"/>
    <w:rsid w:val="00EF0A9F"/>
    <w:rsid w:val="00EF2A9C"/>
    <w:rsid w:val="00EF2F96"/>
    <w:rsid w:val="00F11E03"/>
    <w:rsid w:val="00F16853"/>
    <w:rsid w:val="00F44C4C"/>
    <w:rsid w:val="00F81466"/>
    <w:rsid w:val="00FA32B4"/>
    <w:rsid w:val="00FA631B"/>
    <w:rsid w:val="00FD6F38"/>
    <w:rsid w:val="00FE2550"/>
    <w:rsid w:val="00FF3A22"/>
    <w:rsid w:val="01256EFA"/>
    <w:rsid w:val="06535370"/>
    <w:rsid w:val="08444BE7"/>
    <w:rsid w:val="0A06541A"/>
    <w:rsid w:val="0B435E0D"/>
    <w:rsid w:val="0F6D5149"/>
    <w:rsid w:val="1BFD21F2"/>
    <w:rsid w:val="218C51EF"/>
    <w:rsid w:val="229F6FE5"/>
    <w:rsid w:val="2D75611A"/>
    <w:rsid w:val="2DED25B0"/>
    <w:rsid w:val="3116584B"/>
    <w:rsid w:val="36012CC8"/>
    <w:rsid w:val="384217C0"/>
    <w:rsid w:val="39FA04D2"/>
    <w:rsid w:val="3ADC50BE"/>
    <w:rsid w:val="3C515E0C"/>
    <w:rsid w:val="46357A08"/>
    <w:rsid w:val="47271FF2"/>
    <w:rsid w:val="490965FF"/>
    <w:rsid w:val="4A7C161D"/>
    <w:rsid w:val="4A8250ED"/>
    <w:rsid w:val="4E6E1B43"/>
    <w:rsid w:val="52CA5F45"/>
    <w:rsid w:val="54E5304B"/>
    <w:rsid w:val="585A5FD0"/>
    <w:rsid w:val="5CED5700"/>
    <w:rsid w:val="63C25F1D"/>
    <w:rsid w:val="68BB6826"/>
    <w:rsid w:val="7BA26E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70C6F880-3F87-40B6-925D-199C760F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unhideWhenUsed/>
    <w:qFormat/>
    <w:rPr>
      <w:b/>
      <w:bCs/>
    </w:rPr>
  </w:style>
  <w:style w:type="character" w:styleId="a8">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Char0">
    <w:name w:val="批注框文本 Char"/>
    <w:basedOn w:val="a0"/>
    <w:link w:val="a4"/>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3">
    <w:name w:val="批注主题 Char"/>
    <w:basedOn w:val="Char"/>
    <w:link w:val="a7"/>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668</Words>
  <Characters>3814</Characters>
  <Application>Microsoft Office Word</Application>
  <DocSecurity>0</DocSecurity>
  <Lines>31</Lines>
  <Paragraphs>8</Paragraphs>
  <ScaleCrop>false</ScaleCrop>
  <Company>Lenovo</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Microsoft 帐户</cp:lastModifiedBy>
  <cp:revision>1</cp:revision>
  <dcterms:created xsi:type="dcterms:W3CDTF">2022-06-10T02:39:00Z</dcterms:created>
  <dcterms:modified xsi:type="dcterms:W3CDTF">2022-06-10T02:39:00Z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A766008E043B4ED9A3D3A3210807C0E9</vt:lpwstr>
  </property>
</Properties>
</file>